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B18C" w14:textId="77777777" w:rsidR="00C9618F" w:rsidRDefault="00C9618F">
      <w:pPr>
        <w:sectPr w:rsidR="00C9618F">
          <w:headerReference w:type="default" r:id="rId14"/>
          <w:footerReference w:type="even" r:id="rId15"/>
          <w:footerReference w:type="default" r:id="rId16"/>
          <w:footerReference w:type="first" r:id="rId17"/>
          <w:type w:val="continuous"/>
          <w:pgSz w:w="11909" w:h="16834" w:code="9"/>
          <w:pgMar w:top="1440" w:right="1440" w:bottom="1440" w:left="1440" w:header="720" w:footer="690" w:gutter="0"/>
          <w:cols w:space="720"/>
        </w:sectPr>
      </w:pPr>
    </w:p>
    <w:p w14:paraId="5A1282C7" w14:textId="77777777" w:rsidR="00BD533F" w:rsidRDefault="0048470C" w:rsidP="00FD50B7">
      <w:pPr>
        <w:jc w:val="left"/>
        <w:rPr>
          <w:rFonts w:eastAsia="Calibri"/>
          <w:b/>
        </w:rPr>
      </w:pPr>
      <w:r>
        <w:rPr>
          <w:rFonts w:eastAsia="Calibri"/>
          <w:b/>
        </w:rPr>
        <w:lastRenderedPageBreak/>
        <w:t>Fire Safety Adviser</w:t>
      </w:r>
    </w:p>
    <w:p w14:paraId="63995EA3" w14:textId="77777777" w:rsidR="00BD533F" w:rsidRDefault="00BD533F" w:rsidP="00FD50B7">
      <w:pPr>
        <w:jc w:val="left"/>
        <w:rPr>
          <w:rFonts w:eastAsia="Calibri"/>
          <w:b/>
        </w:rPr>
      </w:pPr>
    </w:p>
    <w:p w14:paraId="59721FAD" w14:textId="168592DA" w:rsidR="00FD50B7" w:rsidRPr="00FD50B7" w:rsidRDefault="00DD1FFA" w:rsidP="00FD50B7">
      <w:pPr>
        <w:jc w:val="left"/>
        <w:rPr>
          <w:rFonts w:eastAsia="Calibri"/>
          <w:b/>
        </w:rPr>
      </w:pPr>
      <w:r>
        <w:rPr>
          <w:rFonts w:eastAsia="Calibri"/>
          <w:b/>
        </w:rPr>
        <w:t xml:space="preserve">Ref: </w:t>
      </w:r>
      <w:r w:rsidR="00E55FF1">
        <w:rPr>
          <w:rFonts w:eastAsia="Calibri"/>
          <w:b/>
        </w:rPr>
        <w:t>604748</w:t>
      </w:r>
    </w:p>
    <w:p w14:paraId="4BD96B18" w14:textId="77777777" w:rsidR="001E43B2" w:rsidRDefault="001E43B2" w:rsidP="00FD50B7">
      <w:pPr>
        <w:tabs>
          <w:tab w:val="left" w:pos="720"/>
          <w:tab w:val="left" w:pos="1440"/>
          <w:tab w:val="left" w:pos="2160"/>
          <w:tab w:val="left" w:pos="2880"/>
          <w:tab w:val="left" w:pos="4680"/>
          <w:tab w:val="left" w:pos="5400"/>
          <w:tab w:val="right" w:pos="9000"/>
        </w:tabs>
        <w:rPr>
          <w:rFonts w:cs="Arial"/>
          <w:b/>
        </w:rPr>
      </w:pPr>
    </w:p>
    <w:p w14:paraId="0A360532" w14:textId="75AB43D5" w:rsidR="00FD50B7" w:rsidRPr="00FD50B7" w:rsidRDefault="00C056A3" w:rsidP="00FD50B7">
      <w:pPr>
        <w:tabs>
          <w:tab w:val="left" w:pos="720"/>
          <w:tab w:val="left" w:pos="1440"/>
          <w:tab w:val="left" w:pos="2160"/>
          <w:tab w:val="left" w:pos="2880"/>
          <w:tab w:val="left" w:pos="4680"/>
          <w:tab w:val="left" w:pos="5400"/>
          <w:tab w:val="right" w:pos="9000"/>
        </w:tabs>
        <w:rPr>
          <w:b/>
          <w:color w:val="000080"/>
        </w:rPr>
      </w:pPr>
      <w:r>
        <w:rPr>
          <w:rFonts w:cs="Arial"/>
          <w:b/>
        </w:rPr>
        <w:t>Part-</w:t>
      </w:r>
      <w:r w:rsidR="00FD50B7" w:rsidRPr="00FD50B7">
        <w:rPr>
          <w:rFonts w:cs="Arial"/>
          <w:b/>
        </w:rPr>
        <w:t xml:space="preserve">time: </w:t>
      </w:r>
      <w:r w:rsidR="00E55FF1">
        <w:rPr>
          <w:rFonts w:cs="Arial"/>
          <w:b/>
        </w:rPr>
        <w:t>16</w:t>
      </w:r>
      <w:r>
        <w:rPr>
          <w:rFonts w:cs="Arial"/>
          <w:b/>
        </w:rPr>
        <w:t xml:space="preserve"> Hours/</w:t>
      </w:r>
      <w:r w:rsidR="00116453">
        <w:rPr>
          <w:rFonts w:cs="Arial"/>
          <w:b/>
        </w:rPr>
        <w:t>3</w:t>
      </w:r>
      <w:r>
        <w:rPr>
          <w:rFonts w:cs="Arial"/>
          <w:b/>
        </w:rPr>
        <w:t xml:space="preserve"> days per week </w:t>
      </w:r>
    </w:p>
    <w:p w14:paraId="5571FE5E" w14:textId="510A124D" w:rsidR="00FD50B7" w:rsidRPr="00FD50B7" w:rsidRDefault="00FD50B7" w:rsidP="00FD50B7">
      <w:pPr>
        <w:jc w:val="left"/>
        <w:rPr>
          <w:rFonts w:eastAsia="Calibri"/>
          <w:b/>
        </w:rPr>
      </w:pPr>
      <w:r w:rsidRPr="00FD50B7">
        <w:rPr>
          <w:rFonts w:eastAsia="Calibri"/>
          <w:b/>
        </w:rPr>
        <w:t>Salary Range: £</w:t>
      </w:r>
      <w:r w:rsidR="00C056A3">
        <w:rPr>
          <w:rFonts w:eastAsia="Calibri"/>
          <w:b/>
        </w:rPr>
        <w:t>32,709</w:t>
      </w:r>
      <w:r w:rsidRPr="00FD50B7">
        <w:rPr>
          <w:rFonts w:eastAsia="Calibri"/>
          <w:b/>
        </w:rPr>
        <w:t xml:space="preserve"> to £</w:t>
      </w:r>
      <w:r w:rsidR="00C056A3">
        <w:rPr>
          <w:rFonts w:eastAsia="Calibri"/>
          <w:b/>
        </w:rPr>
        <w:t>40</w:t>
      </w:r>
      <w:r w:rsidRPr="00FD50B7">
        <w:rPr>
          <w:rFonts w:eastAsia="Calibri"/>
          <w:b/>
        </w:rPr>
        <w:t>,</w:t>
      </w:r>
      <w:r w:rsidR="00C056A3">
        <w:rPr>
          <w:rFonts w:eastAsia="Calibri"/>
          <w:b/>
        </w:rPr>
        <w:t>560 (Pro-rata</w:t>
      </w:r>
      <w:r w:rsidR="00DD1FFA">
        <w:rPr>
          <w:rFonts w:eastAsia="Calibri"/>
          <w:b/>
        </w:rPr>
        <w:t xml:space="preserve"> - £</w:t>
      </w:r>
      <w:r w:rsidR="001F181F">
        <w:rPr>
          <w:rFonts w:eastAsia="Calibri"/>
          <w:b/>
        </w:rPr>
        <w:t>14,144</w:t>
      </w:r>
      <w:r w:rsidR="00DD1FFA">
        <w:rPr>
          <w:rFonts w:eastAsia="Calibri"/>
          <w:b/>
        </w:rPr>
        <w:t xml:space="preserve"> to £</w:t>
      </w:r>
      <w:r w:rsidR="001F181F">
        <w:rPr>
          <w:rFonts w:eastAsia="Calibri"/>
          <w:b/>
        </w:rPr>
        <w:t>17,539</w:t>
      </w:r>
      <w:r w:rsidR="00C056A3">
        <w:rPr>
          <w:rFonts w:eastAsia="Calibri"/>
          <w:b/>
        </w:rPr>
        <w:t>)</w:t>
      </w:r>
    </w:p>
    <w:p w14:paraId="113846A0" w14:textId="77777777" w:rsidR="00FD50B7" w:rsidRPr="00FD50B7" w:rsidRDefault="00FD50B7" w:rsidP="00FD50B7">
      <w:pPr>
        <w:jc w:val="left"/>
        <w:rPr>
          <w:rFonts w:eastAsia="Calibri"/>
          <w:b/>
        </w:rPr>
      </w:pPr>
      <w:r w:rsidRPr="00FD50B7">
        <w:rPr>
          <w:rFonts w:eastAsia="Calibri"/>
          <w:b/>
        </w:rPr>
        <w:t>Location: Holyrood, Edinburgh</w:t>
      </w:r>
    </w:p>
    <w:p w14:paraId="36FA1FD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34A58D3F" w14:textId="292C37DC"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r w:rsidRPr="00FD50B7">
        <w:rPr>
          <w:rFonts w:cs="Arial"/>
          <w:b/>
        </w:rPr>
        <w:t xml:space="preserve">Closing date: </w:t>
      </w:r>
      <w:r w:rsidR="00116453">
        <w:rPr>
          <w:rFonts w:cs="Arial"/>
          <w:b/>
        </w:rPr>
        <w:t>5pm, 20 July 2018</w:t>
      </w:r>
    </w:p>
    <w:p w14:paraId="4E287E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028BF12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About the Post</w:t>
      </w:r>
    </w:p>
    <w:p w14:paraId="4DAFC175" w14:textId="77777777" w:rsid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6A40636D" w14:textId="77777777" w:rsidR="001E43B2" w:rsidRPr="001E43B2" w:rsidRDefault="001E43B2" w:rsidP="001E43B2">
      <w:pPr>
        <w:tabs>
          <w:tab w:val="num" w:pos="720"/>
        </w:tabs>
        <w:spacing w:after="120"/>
      </w:pPr>
      <w:r w:rsidRPr="001E43B2">
        <w:t xml:space="preserve">Our Facilities Management office provides a full range of building and estate management services aimed at ensuring the Parliament has sufficient and appropriate accommodation to meet its needs. The office consists of three distinct areas of work including: </w:t>
      </w:r>
    </w:p>
    <w:p w14:paraId="4333483B" w14:textId="0BC4D8F2" w:rsidR="001E43B2" w:rsidRPr="001E43B2" w:rsidRDefault="001E43B2" w:rsidP="001E43B2">
      <w:pPr>
        <w:numPr>
          <w:ilvl w:val="0"/>
          <w:numId w:val="13"/>
        </w:numPr>
        <w:tabs>
          <w:tab w:val="left" w:pos="720"/>
          <w:tab w:val="left" w:pos="1440"/>
          <w:tab w:val="left" w:pos="2160"/>
          <w:tab w:val="left" w:pos="2880"/>
          <w:tab w:val="left" w:pos="4680"/>
          <w:tab w:val="left" w:pos="5400"/>
          <w:tab w:val="right" w:pos="9000"/>
        </w:tabs>
        <w:spacing w:after="120" w:line="240" w:lineRule="atLeast"/>
      </w:pPr>
      <w:r>
        <w:t xml:space="preserve">Building Management: </w:t>
      </w:r>
      <w:r w:rsidRPr="001E43B2">
        <w:t xml:space="preserve">Hard Services and Project Delivery </w:t>
      </w:r>
    </w:p>
    <w:p w14:paraId="2166CE09" w14:textId="77777777" w:rsidR="001E43B2" w:rsidRPr="001E43B2" w:rsidRDefault="001E43B2" w:rsidP="001E43B2">
      <w:pPr>
        <w:numPr>
          <w:ilvl w:val="0"/>
          <w:numId w:val="13"/>
        </w:numPr>
        <w:tabs>
          <w:tab w:val="num" w:pos="720"/>
          <w:tab w:val="left" w:pos="1440"/>
          <w:tab w:val="left" w:pos="2160"/>
          <w:tab w:val="left" w:pos="2880"/>
          <w:tab w:val="left" w:pos="4680"/>
          <w:tab w:val="left" w:pos="5400"/>
          <w:tab w:val="right" w:pos="9000"/>
        </w:tabs>
        <w:spacing w:after="120" w:line="240" w:lineRule="atLeast"/>
      </w:pPr>
      <w:r w:rsidRPr="001E43B2">
        <w:t xml:space="preserve">Service Delivery: Soft Services, food services, mail services and helpdesk </w:t>
      </w:r>
    </w:p>
    <w:p w14:paraId="0602B9D1" w14:textId="7FFAF77F" w:rsidR="001E43B2" w:rsidRDefault="001E43B2" w:rsidP="001E43B2">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pPr>
      <w:r w:rsidRPr="001E43B2">
        <w:t>Health and safety, fire safety and environmental management</w:t>
      </w:r>
    </w:p>
    <w:p w14:paraId="7BF479C4" w14:textId="77777777" w:rsidR="001E43B2" w:rsidRPr="00FD50B7" w:rsidRDefault="001E43B2" w:rsidP="00FD50B7">
      <w:pPr>
        <w:tabs>
          <w:tab w:val="left" w:pos="720"/>
          <w:tab w:val="left" w:pos="1440"/>
          <w:tab w:val="left" w:pos="2160"/>
          <w:tab w:val="left" w:pos="2880"/>
          <w:tab w:val="left" w:pos="4680"/>
          <w:tab w:val="left" w:pos="5400"/>
          <w:tab w:val="right" w:pos="9000"/>
        </w:tabs>
        <w:spacing w:line="240" w:lineRule="atLeast"/>
      </w:pPr>
    </w:p>
    <w:p w14:paraId="06AFFD52" w14:textId="5AA39A5F" w:rsidR="00E07886" w:rsidRPr="00E07886" w:rsidRDefault="001E43B2" w:rsidP="00E07886">
      <w:pPr>
        <w:tabs>
          <w:tab w:val="left" w:pos="1440"/>
          <w:tab w:val="left" w:pos="2160"/>
          <w:tab w:val="left" w:pos="2880"/>
          <w:tab w:val="left" w:pos="4680"/>
          <w:tab w:val="left" w:pos="5400"/>
          <w:tab w:val="right" w:pos="9000"/>
        </w:tabs>
        <w:spacing w:line="240" w:lineRule="atLeast"/>
        <w:jc w:val="left"/>
        <w:outlineLvl w:val="0"/>
        <w:rPr>
          <w:color w:val="333399"/>
          <w:sz w:val="28"/>
          <w:szCs w:val="28"/>
        </w:rPr>
      </w:pPr>
      <w:r>
        <w:rPr>
          <w:kern w:val="24"/>
        </w:rPr>
        <w:t xml:space="preserve">The post is based within the </w:t>
      </w:r>
      <w:r w:rsidR="00E07886" w:rsidRPr="00E07886">
        <w:rPr>
          <w:kern w:val="24"/>
        </w:rPr>
        <w:t xml:space="preserve">Health and Safety, Fire Safety </w:t>
      </w:r>
      <w:r w:rsidR="00A220A3">
        <w:rPr>
          <w:kern w:val="24"/>
        </w:rPr>
        <w:t>and Environmental M</w:t>
      </w:r>
      <w:r w:rsidR="00E27FF3">
        <w:rPr>
          <w:kern w:val="24"/>
        </w:rPr>
        <w:t xml:space="preserve">anagement </w:t>
      </w:r>
      <w:r>
        <w:rPr>
          <w:kern w:val="24"/>
        </w:rPr>
        <w:t xml:space="preserve">team which is responsible for ensuring </w:t>
      </w:r>
      <w:r w:rsidR="000F4306">
        <w:rPr>
          <w:kern w:val="24"/>
        </w:rPr>
        <w:t xml:space="preserve">a </w:t>
      </w:r>
      <w:r w:rsidR="00E27FF3">
        <w:rPr>
          <w:kern w:val="24"/>
        </w:rPr>
        <w:t xml:space="preserve">safe </w:t>
      </w:r>
      <w:r w:rsidR="000F4306">
        <w:rPr>
          <w:kern w:val="24"/>
        </w:rPr>
        <w:t xml:space="preserve">and </w:t>
      </w:r>
      <w:r w:rsidR="00E27FF3">
        <w:rPr>
          <w:kern w:val="24"/>
        </w:rPr>
        <w:t xml:space="preserve">secure </w:t>
      </w:r>
      <w:r w:rsidR="00E07886" w:rsidRPr="00E07886">
        <w:rPr>
          <w:kern w:val="24"/>
        </w:rPr>
        <w:t>environment</w:t>
      </w:r>
      <w:r w:rsidR="000F4306">
        <w:rPr>
          <w:kern w:val="24"/>
        </w:rPr>
        <w:t xml:space="preserve"> for Members and their staff, parliamentary staff, visitors and the public.</w:t>
      </w:r>
    </w:p>
    <w:p w14:paraId="724A37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2433F43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Duties</w:t>
      </w:r>
    </w:p>
    <w:p w14:paraId="5D45A1A2" w14:textId="77777777" w:rsidR="00BD533F" w:rsidRDefault="00BD533F" w:rsidP="00C67F0B">
      <w:pPr>
        <w:tabs>
          <w:tab w:val="left" w:pos="1440"/>
          <w:tab w:val="left" w:pos="2160"/>
          <w:tab w:val="left" w:pos="2880"/>
          <w:tab w:val="left" w:pos="4680"/>
          <w:tab w:val="left" w:pos="5400"/>
          <w:tab w:val="right" w:pos="9000"/>
        </w:tabs>
        <w:spacing w:line="240" w:lineRule="atLeast"/>
        <w:jc w:val="left"/>
        <w:rPr>
          <w:rFonts w:cs="Arial"/>
          <w:szCs w:val="24"/>
        </w:rPr>
      </w:pPr>
    </w:p>
    <w:p w14:paraId="2117E7EB" w14:textId="41B16AD3" w:rsidR="00C67F0B" w:rsidRPr="00C67F0B" w:rsidRDefault="00116453" w:rsidP="00C67F0B">
      <w:pPr>
        <w:tabs>
          <w:tab w:val="left" w:pos="1440"/>
          <w:tab w:val="left" w:pos="2160"/>
          <w:tab w:val="left" w:pos="2880"/>
          <w:tab w:val="left" w:pos="4680"/>
          <w:tab w:val="left" w:pos="5400"/>
          <w:tab w:val="right" w:pos="9000"/>
        </w:tabs>
        <w:spacing w:line="240" w:lineRule="atLeast"/>
        <w:jc w:val="left"/>
        <w:rPr>
          <w:rFonts w:cs="Arial"/>
          <w:szCs w:val="24"/>
        </w:rPr>
      </w:pPr>
      <w:r>
        <w:rPr>
          <w:rFonts w:cs="Arial"/>
          <w:szCs w:val="24"/>
        </w:rPr>
        <w:t>R</w:t>
      </w:r>
      <w:r w:rsidR="00C67F0B" w:rsidRPr="00C67F0B">
        <w:rPr>
          <w:rFonts w:cs="Arial"/>
          <w:szCs w:val="24"/>
        </w:rPr>
        <w:t>eporting to the Head of Building Management your main duties will include:</w:t>
      </w:r>
    </w:p>
    <w:p w14:paraId="2D28D8FF" w14:textId="50539B53"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Pr>
          <w:rFonts w:cs="Arial"/>
          <w:szCs w:val="24"/>
        </w:rPr>
        <w:t>p</w:t>
      </w:r>
      <w:r w:rsidRPr="00C67F0B">
        <w:rPr>
          <w:rFonts w:cs="Arial"/>
          <w:szCs w:val="24"/>
        </w:rPr>
        <w:t>rovi</w:t>
      </w:r>
      <w:r>
        <w:rPr>
          <w:rFonts w:cs="Arial"/>
          <w:szCs w:val="24"/>
        </w:rPr>
        <w:t>sion of</w:t>
      </w:r>
      <w:r w:rsidRPr="00C67F0B">
        <w:rPr>
          <w:rFonts w:cs="Arial"/>
          <w:szCs w:val="24"/>
        </w:rPr>
        <w:t xml:space="preserve"> a professional fire safety advisory service to the S</w:t>
      </w:r>
      <w:r w:rsidR="001E43B2">
        <w:rPr>
          <w:rFonts w:cs="Arial"/>
          <w:szCs w:val="24"/>
        </w:rPr>
        <w:t xml:space="preserve">cottish </w:t>
      </w:r>
      <w:r w:rsidRPr="00C67F0B">
        <w:rPr>
          <w:rFonts w:cs="Arial"/>
          <w:szCs w:val="24"/>
        </w:rPr>
        <w:t>P</w:t>
      </w:r>
      <w:r w:rsidR="001E43B2">
        <w:rPr>
          <w:rFonts w:cs="Arial"/>
          <w:szCs w:val="24"/>
        </w:rPr>
        <w:t xml:space="preserve">arliament </w:t>
      </w:r>
      <w:r w:rsidRPr="00C67F0B">
        <w:rPr>
          <w:rFonts w:cs="Arial"/>
          <w:szCs w:val="24"/>
        </w:rPr>
        <w:t>C</w:t>
      </w:r>
      <w:r w:rsidR="001E43B2">
        <w:rPr>
          <w:rFonts w:cs="Arial"/>
          <w:szCs w:val="24"/>
        </w:rPr>
        <w:t xml:space="preserve">orporate </w:t>
      </w:r>
      <w:r w:rsidRPr="00C67F0B">
        <w:rPr>
          <w:rFonts w:cs="Arial"/>
          <w:szCs w:val="24"/>
        </w:rPr>
        <w:t>B</w:t>
      </w:r>
      <w:r w:rsidR="001E43B2">
        <w:rPr>
          <w:rFonts w:cs="Arial"/>
          <w:szCs w:val="24"/>
        </w:rPr>
        <w:t>ody</w:t>
      </w:r>
      <w:r w:rsidRPr="00C67F0B">
        <w:rPr>
          <w:rFonts w:cs="Arial"/>
          <w:szCs w:val="24"/>
        </w:rPr>
        <w:t>, the Clerk/Chief Executive, Assistant Clerk/Chief Executives, Group Heads and other occupants of the campus (including elected members and other employers)</w:t>
      </w:r>
    </w:p>
    <w:p w14:paraId="13197213" w14:textId="161138B3"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 xml:space="preserve">carrying out statutory Fire Risk Assessments, reviewing fire evacuation, fire alarm tactical management, fire incident review procedures and managing down </w:t>
      </w:r>
      <w:r w:rsidR="00E27FF3">
        <w:rPr>
          <w:rFonts w:cs="Arial"/>
          <w:szCs w:val="24"/>
        </w:rPr>
        <w:t>false alarm activations</w:t>
      </w:r>
    </w:p>
    <w:p w14:paraId="523A08A9" w14:textId="77777777"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ensuring all fire safety training is delivered to a high standard, including contract management of fire safety training delivery</w:t>
      </w:r>
    </w:p>
    <w:p w14:paraId="176B195B" w14:textId="4DFF8A09"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 xml:space="preserve">management of the fire alerting system for deaf and hard of hearing </w:t>
      </w:r>
      <w:r w:rsidR="00DA1F66">
        <w:rPr>
          <w:rFonts w:cs="Arial"/>
          <w:szCs w:val="24"/>
        </w:rPr>
        <w:t>people</w:t>
      </w:r>
    </w:p>
    <w:p w14:paraId="02B8895C" w14:textId="610F7151"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lastRenderedPageBreak/>
        <w:t>providing Facilities Management support to the Parliament’s Emergency Response Team</w:t>
      </w:r>
      <w:r w:rsidR="009353C4">
        <w:rPr>
          <w:rFonts w:cs="Arial"/>
          <w:szCs w:val="24"/>
        </w:rPr>
        <w:t xml:space="preserve"> and contributing to Incident Management planning and execution </w:t>
      </w:r>
    </w:p>
    <w:p w14:paraId="7C7A44F7" w14:textId="77777777"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t>maintenance and development of Personal Emergency Evacuation Plans (PEEPs)</w:t>
      </w:r>
    </w:p>
    <w:p w14:paraId="79B4C0EC" w14:textId="77777777" w:rsid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t>maintaining and developing relationships with relevant enforcing authorities and other stakeholders as appropriate</w:t>
      </w:r>
    </w:p>
    <w:p w14:paraId="0AE13094" w14:textId="5AE01F28" w:rsidR="00F46FBB" w:rsidRDefault="00F46FB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Pr>
          <w:rFonts w:cs="Arial"/>
          <w:szCs w:val="24"/>
        </w:rPr>
        <w:t xml:space="preserve">supporting the </w:t>
      </w:r>
      <w:r w:rsidR="00A220A3">
        <w:rPr>
          <w:rFonts w:cs="Arial"/>
          <w:szCs w:val="24"/>
        </w:rPr>
        <w:t xml:space="preserve">Parliament’s </w:t>
      </w:r>
      <w:r>
        <w:rPr>
          <w:rFonts w:cs="Arial"/>
          <w:szCs w:val="24"/>
        </w:rPr>
        <w:t>Business Continuity Manager in defining, developing and maintaining the FM Office’s contribution to the</w:t>
      </w:r>
      <w:r w:rsidR="00A220A3">
        <w:rPr>
          <w:rFonts w:cs="Arial"/>
          <w:szCs w:val="24"/>
        </w:rPr>
        <w:t xml:space="preserve"> P</w:t>
      </w:r>
      <w:r>
        <w:rPr>
          <w:rFonts w:cs="Arial"/>
          <w:szCs w:val="24"/>
        </w:rPr>
        <w:t>arliament’s Business Continuity Plan</w:t>
      </w:r>
    </w:p>
    <w:p w14:paraId="28925ABA" w14:textId="042FA1C2" w:rsidR="00F46FBB" w:rsidRPr="00C67F0B" w:rsidRDefault="000242F8"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proofErr w:type="gramStart"/>
      <w:r>
        <w:rPr>
          <w:rFonts w:cs="Arial"/>
          <w:szCs w:val="24"/>
        </w:rPr>
        <w:t>contributing</w:t>
      </w:r>
      <w:proofErr w:type="gramEnd"/>
      <w:r>
        <w:rPr>
          <w:rFonts w:cs="Arial"/>
          <w:szCs w:val="24"/>
        </w:rPr>
        <w:t xml:space="preserve"> towards</w:t>
      </w:r>
      <w:r w:rsidR="009353C4">
        <w:rPr>
          <w:rFonts w:cs="Arial"/>
          <w:szCs w:val="24"/>
        </w:rPr>
        <w:t xml:space="preserve"> the development and maintenance of the FM Office’s risk management framework, consolidating identified risks and designing appropriate responses to ef</w:t>
      </w:r>
      <w:r w:rsidR="004D3BCC">
        <w:rPr>
          <w:rFonts w:cs="Arial"/>
          <w:szCs w:val="24"/>
        </w:rPr>
        <w:t xml:space="preserve">fectively mitigate, </w:t>
      </w:r>
      <w:r w:rsidR="009353C4">
        <w:rPr>
          <w:rFonts w:cs="Arial"/>
          <w:szCs w:val="24"/>
        </w:rPr>
        <w:t>manage</w:t>
      </w:r>
      <w:r w:rsidR="004D3BCC">
        <w:rPr>
          <w:rFonts w:cs="Arial"/>
          <w:szCs w:val="24"/>
        </w:rPr>
        <w:t xml:space="preserve"> or transfer</w:t>
      </w:r>
      <w:r w:rsidR="009353C4">
        <w:rPr>
          <w:rFonts w:cs="Arial"/>
          <w:szCs w:val="24"/>
        </w:rPr>
        <w:t>.</w:t>
      </w:r>
    </w:p>
    <w:p w14:paraId="7BA5CDC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720"/>
        <w:rPr>
          <w:rFonts w:cs="Arial"/>
        </w:rPr>
      </w:pPr>
    </w:p>
    <w:p w14:paraId="22D5769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Skills, Knowledge and Experience Required</w:t>
      </w:r>
    </w:p>
    <w:p w14:paraId="7234149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57EB6FDA" w14:textId="4E5BF219" w:rsidR="004D3BCC" w:rsidRPr="004D3BCC" w:rsidRDefault="004D3BCC" w:rsidP="004D3BCC">
      <w:pPr>
        <w:tabs>
          <w:tab w:val="left" w:pos="720"/>
          <w:tab w:val="left" w:pos="1440"/>
          <w:tab w:val="left" w:pos="2160"/>
          <w:tab w:val="left" w:pos="2880"/>
          <w:tab w:val="left" w:pos="4680"/>
          <w:tab w:val="left" w:pos="5400"/>
          <w:tab w:val="right" w:pos="9000"/>
        </w:tabs>
        <w:spacing w:line="240" w:lineRule="atLeast"/>
      </w:pPr>
      <w:r w:rsidRPr="004D3BCC">
        <w:rPr>
          <w:szCs w:val="24"/>
        </w:rPr>
        <w:t xml:space="preserve">You will be an </w:t>
      </w:r>
      <w:r w:rsidR="00116453">
        <w:fldChar w:fldCharType="begin"/>
      </w:r>
      <w:r w:rsidR="00116453">
        <w:instrText xml:space="preserve"> fillin \* MERGEFORMAT </w:instrText>
      </w:r>
      <w:r w:rsidR="00116453">
        <w:fldChar w:fldCharType="separate"/>
      </w:r>
      <w:r w:rsidRPr="004D3BCC">
        <w:t>experienced and qualified fire safety professional</w:t>
      </w:r>
      <w:r w:rsidR="001238DF">
        <w:t xml:space="preserve"> and</w:t>
      </w:r>
      <w:r w:rsidR="00C543AF">
        <w:t>, as a minimum</w:t>
      </w:r>
      <w:r w:rsidR="00D56F44">
        <w:t>,</w:t>
      </w:r>
      <w:r w:rsidRPr="004D3BCC">
        <w:t xml:space="preserve"> must </w:t>
      </w:r>
      <w:r w:rsidR="00577BA6">
        <w:t xml:space="preserve">have </w:t>
      </w:r>
      <w:r w:rsidRPr="004D3BCC">
        <w:t>graduate member</w:t>
      </w:r>
      <w:r w:rsidR="00577BA6">
        <w:t>ship</w:t>
      </w:r>
      <w:r w:rsidRPr="004D3BCC">
        <w:t xml:space="preserve"> of The Institution of Fire Engineers (IFE), or </w:t>
      </w:r>
      <w:r w:rsidR="00577BA6">
        <w:t>equivalent</w:t>
      </w:r>
      <w:r w:rsidRPr="004D3BCC">
        <w:t xml:space="preserve">.  You will have successfully attended “long fire prevention course/related modules” at the Fire Service College or similar and will be an experienced Fire Risk Assessor.  </w:t>
      </w:r>
      <w:r w:rsidR="000242F8">
        <w:t>Ideally, y</w:t>
      </w:r>
      <w:r w:rsidRPr="004D3BCC">
        <w:t xml:space="preserve">ou will </w:t>
      </w:r>
      <w:r w:rsidR="000242F8">
        <w:t xml:space="preserve">have a recognised </w:t>
      </w:r>
      <w:r w:rsidRPr="004D3BCC">
        <w:t>health &amp; safety management</w:t>
      </w:r>
      <w:r w:rsidR="000242F8">
        <w:t xml:space="preserve"> qualification</w:t>
      </w:r>
      <w:r w:rsidRPr="004D3BCC">
        <w:t xml:space="preserve"> (</w:t>
      </w:r>
      <w:r w:rsidR="000242F8">
        <w:t xml:space="preserve">e.g. </w:t>
      </w:r>
      <w:r w:rsidRPr="004D3BCC">
        <w:t xml:space="preserve">NEBOSH National Certificate in Occupational Safety &amp; Health) </w:t>
      </w:r>
      <w:r w:rsidR="000242F8">
        <w:t>and</w:t>
      </w:r>
      <w:r w:rsidRPr="004D3BCC">
        <w:t xml:space="preserve"> be able to demonstrate proven relevant experience.</w:t>
      </w:r>
      <w:r w:rsidR="00116453">
        <w:fldChar w:fldCharType="end"/>
      </w:r>
    </w:p>
    <w:p w14:paraId="7E2EEA63" w14:textId="77777777" w:rsidR="004D3BCC" w:rsidRPr="004D3BCC" w:rsidRDefault="004D3BCC" w:rsidP="004D3BCC">
      <w:pPr>
        <w:tabs>
          <w:tab w:val="left" w:pos="720"/>
          <w:tab w:val="left" w:pos="1440"/>
          <w:tab w:val="left" w:pos="2160"/>
          <w:tab w:val="left" w:pos="2880"/>
          <w:tab w:val="left" w:pos="4680"/>
          <w:tab w:val="left" w:pos="5400"/>
          <w:tab w:val="right" w:pos="9000"/>
        </w:tabs>
        <w:spacing w:line="240" w:lineRule="atLeast"/>
        <w:rPr>
          <w:b/>
        </w:rPr>
      </w:pPr>
    </w:p>
    <w:p w14:paraId="68E2E341" w14:textId="5AF5C2B2" w:rsidR="004D3BCC" w:rsidRDefault="004D3BCC" w:rsidP="004D3BCC">
      <w:pPr>
        <w:tabs>
          <w:tab w:val="left" w:pos="720"/>
          <w:tab w:val="left" w:pos="1440"/>
          <w:tab w:val="left" w:pos="2160"/>
          <w:tab w:val="left" w:pos="2880"/>
          <w:tab w:val="left" w:pos="4680"/>
          <w:tab w:val="left" w:pos="5400"/>
          <w:tab w:val="right" w:pos="9000"/>
        </w:tabs>
        <w:spacing w:line="240" w:lineRule="atLeast"/>
      </w:pPr>
      <w:r w:rsidRPr="004D3BCC">
        <w:t>You will also need excellent training skills, including the ability to develop, design and deliver relevant training for all levels within the organisation, along with good contract and project management skills/experience.</w:t>
      </w:r>
      <w:r w:rsidR="003E580B">
        <w:t xml:space="preserve"> You will also be able to evidence </w:t>
      </w:r>
      <w:r w:rsidR="000242F8">
        <w:t>an understanding</w:t>
      </w:r>
      <w:r w:rsidR="003E580B">
        <w:t xml:space="preserve"> of Incident Management, Business Continuity and Risk Management practises.</w:t>
      </w:r>
    </w:p>
    <w:p w14:paraId="4FB608C2" w14:textId="77777777" w:rsidR="001E48D1" w:rsidRDefault="001E48D1" w:rsidP="004D3BCC">
      <w:pPr>
        <w:tabs>
          <w:tab w:val="left" w:pos="720"/>
          <w:tab w:val="left" w:pos="1440"/>
          <w:tab w:val="left" w:pos="2160"/>
          <w:tab w:val="left" w:pos="2880"/>
          <w:tab w:val="left" w:pos="4680"/>
          <w:tab w:val="left" w:pos="5400"/>
          <w:tab w:val="right" w:pos="9000"/>
        </w:tabs>
        <w:spacing w:line="240" w:lineRule="atLeast"/>
      </w:pPr>
    </w:p>
    <w:p w14:paraId="0A289EA0" w14:textId="120CFE61" w:rsid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E10571">
        <w:rPr>
          <w:szCs w:val="24"/>
        </w:rPr>
        <w:t xml:space="preserve">You </w:t>
      </w:r>
      <w:r>
        <w:rPr>
          <w:szCs w:val="24"/>
        </w:rPr>
        <w:t>must also be able to demonstrate:</w:t>
      </w:r>
    </w:p>
    <w:p w14:paraId="535A0EF4" w14:textId="77777777" w:rsid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p>
    <w:p w14:paraId="7BD933E0" w14:textId="6D3F672C" w:rsidR="001E48D1" w:rsidRPr="001E48D1" w:rsidRDefault="00DA1F66" w:rsidP="001E48D1">
      <w:pPr>
        <w:tabs>
          <w:tab w:val="left" w:pos="1440"/>
          <w:tab w:val="left" w:pos="2160"/>
          <w:tab w:val="left" w:pos="2880"/>
          <w:tab w:val="left" w:pos="4680"/>
          <w:tab w:val="left" w:pos="5400"/>
          <w:tab w:val="right" w:pos="9000"/>
        </w:tabs>
        <w:spacing w:line="240" w:lineRule="atLeast"/>
        <w:jc w:val="left"/>
        <w:rPr>
          <w:szCs w:val="24"/>
        </w:rPr>
      </w:pPr>
      <w:r>
        <w:rPr>
          <w:b/>
          <w:szCs w:val="24"/>
        </w:rPr>
        <w:t xml:space="preserve">An </w:t>
      </w:r>
      <w:r w:rsidR="001E48D1" w:rsidRPr="001E48D1">
        <w:rPr>
          <w:b/>
          <w:szCs w:val="24"/>
        </w:rPr>
        <w:t>understanding of current fire safety legislation:</w:t>
      </w:r>
    </w:p>
    <w:p w14:paraId="56A82012" w14:textId="1BEE6FF8" w:rsidR="001E48D1" w:rsidRPr="001E48D1" w:rsidRDefault="008769D9" w:rsidP="001E48D1">
      <w:pPr>
        <w:numPr>
          <w:ilvl w:val="0"/>
          <w:numId w:val="15"/>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 xml:space="preserve">Scottish </w:t>
      </w:r>
      <w:r w:rsidR="001E48D1" w:rsidRPr="001E48D1">
        <w:rPr>
          <w:szCs w:val="24"/>
        </w:rPr>
        <w:t xml:space="preserve">building standards </w:t>
      </w:r>
      <w:r>
        <w:rPr>
          <w:szCs w:val="24"/>
        </w:rPr>
        <w:t>in relation to</w:t>
      </w:r>
      <w:r w:rsidR="001E48D1" w:rsidRPr="001E48D1">
        <w:rPr>
          <w:szCs w:val="24"/>
        </w:rPr>
        <w:t xml:space="preserve"> premises </w:t>
      </w:r>
      <w:r w:rsidR="00C543AF">
        <w:rPr>
          <w:szCs w:val="24"/>
        </w:rPr>
        <w:t xml:space="preserve">formerly </w:t>
      </w:r>
      <w:r w:rsidR="001E48D1" w:rsidRPr="001E48D1">
        <w:rPr>
          <w:szCs w:val="24"/>
        </w:rPr>
        <w:t>designated as Crown property</w:t>
      </w:r>
      <w:r w:rsidR="00C543AF">
        <w:rPr>
          <w:szCs w:val="24"/>
        </w:rPr>
        <w:t xml:space="preserve"> and complex fire engineered designs</w:t>
      </w:r>
    </w:p>
    <w:p w14:paraId="0AE32A95" w14:textId="254A4B05" w:rsidR="001E48D1" w:rsidRPr="001E48D1" w:rsidRDefault="008769D9" w:rsidP="001E48D1">
      <w:pPr>
        <w:numPr>
          <w:ilvl w:val="0"/>
          <w:numId w:val="15"/>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A</w:t>
      </w:r>
      <w:r w:rsidR="001E48D1" w:rsidRPr="001E48D1">
        <w:rPr>
          <w:szCs w:val="24"/>
        </w:rPr>
        <w:t>n understanding of relevant fire safety guidance, British Standards and good practice in relation to premises used as Offices, Place</w:t>
      </w:r>
      <w:r w:rsidR="00E27FF3">
        <w:rPr>
          <w:szCs w:val="24"/>
        </w:rPr>
        <w:t>s</w:t>
      </w:r>
      <w:r w:rsidR="001E48D1" w:rsidRPr="001E48D1">
        <w:rPr>
          <w:szCs w:val="24"/>
        </w:rPr>
        <w:t xml:space="preserve"> of Assembly, Places of Entertainment and for high profile parliamentary events</w:t>
      </w:r>
    </w:p>
    <w:p w14:paraId="47E55A04"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44BB14A8" w14:textId="7DF89300"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Pr>
          <w:b/>
          <w:szCs w:val="24"/>
        </w:rPr>
        <w:t>An a</w:t>
      </w:r>
      <w:r w:rsidRPr="001E48D1">
        <w:rPr>
          <w:b/>
          <w:szCs w:val="24"/>
        </w:rPr>
        <w:t>bility to promote the values of good fire safety awareness and culture:</w:t>
      </w:r>
    </w:p>
    <w:p w14:paraId="58145CA1" w14:textId="7C24B07C"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W</w:t>
      </w:r>
      <w:r w:rsidR="001E48D1" w:rsidRPr="001E48D1">
        <w:rPr>
          <w:szCs w:val="24"/>
        </w:rPr>
        <w:t xml:space="preserve">orking with a range </w:t>
      </w:r>
      <w:r w:rsidR="00A220A3">
        <w:rPr>
          <w:szCs w:val="24"/>
        </w:rPr>
        <w:t>of stakeholders (including MSPs</w:t>
      </w:r>
      <w:r w:rsidR="001E48D1" w:rsidRPr="001E48D1">
        <w:rPr>
          <w:szCs w:val="24"/>
        </w:rPr>
        <w:t>) throughout the campus</w:t>
      </w:r>
    </w:p>
    <w:p w14:paraId="20326009" w14:textId="338D56A5"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 xml:space="preserve">he ability </w:t>
      </w:r>
      <w:r w:rsidR="001E48D1">
        <w:rPr>
          <w:szCs w:val="24"/>
        </w:rPr>
        <w:t xml:space="preserve">to </w:t>
      </w:r>
      <w:r w:rsidR="001E48D1" w:rsidRPr="001E48D1">
        <w:rPr>
          <w:szCs w:val="24"/>
        </w:rPr>
        <w:t>carry this out in a non-prescriptive manner, but having the confidence and experience to apply measures firmly/fairly when necessary</w:t>
      </w:r>
    </w:p>
    <w:p w14:paraId="627FD7F8" w14:textId="77777777" w:rsidR="00E27FF3" w:rsidRDefault="00E27FF3" w:rsidP="001E48D1">
      <w:pPr>
        <w:tabs>
          <w:tab w:val="left" w:pos="1440"/>
          <w:tab w:val="left" w:pos="2160"/>
          <w:tab w:val="left" w:pos="2880"/>
          <w:tab w:val="left" w:pos="4680"/>
          <w:tab w:val="left" w:pos="5400"/>
          <w:tab w:val="right" w:pos="9000"/>
        </w:tabs>
        <w:spacing w:line="240" w:lineRule="atLeast"/>
        <w:jc w:val="left"/>
        <w:rPr>
          <w:b/>
          <w:szCs w:val="24"/>
        </w:rPr>
      </w:pPr>
    </w:p>
    <w:p w14:paraId="1A782B7D" w14:textId="77777777" w:rsidR="00BD533F" w:rsidRDefault="00BD533F">
      <w:pPr>
        <w:jc w:val="left"/>
        <w:rPr>
          <w:b/>
          <w:szCs w:val="24"/>
        </w:rPr>
      </w:pPr>
      <w:r>
        <w:rPr>
          <w:b/>
          <w:szCs w:val="24"/>
        </w:rPr>
        <w:br w:type="page"/>
      </w:r>
    </w:p>
    <w:p w14:paraId="20842A03" w14:textId="1E4364A1"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r w:rsidRPr="001E48D1">
        <w:rPr>
          <w:b/>
          <w:szCs w:val="24"/>
        </w:rPr>
        <w:lastRenderedPageBreak/>
        <w:t>Experience of incident management:</w:t>
      </w:r>
    </w:p>
    <w:p w14:paraId="094C8A36" w14:textId="0B5B57D1"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Fire &amp; Rescue Service officer at the level of Group Manager or similar</w:t>
      </w:r>
      <w:r w:rsidR="00E27FF3">
        <w:rPr>
          <w:szCs w:val="24"/>
        </w:rPr>
        <w:t>, for example</w:t>
      </w:r>
    </w:p>
    <w:p w14:paraId="585EFA47" w14:textId="77777777" w:rsid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4EB46CA1" w14:textId="1DE9C9EC"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Excellent communication and interpersonal skills:</w:t>
      </w:r>
    </w:p>
    <w:p w14:paraId="7AB83979" w14:textId="6C91326C"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and personal qualities to work with, advise and influence at all levels within the organisation</w:t>
      </w:r>
    </w:p>
    <w:p w14:paraId="0881C0C2" w14:textId="3085FCE6"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to deliver training and effectively engage with stakeholders</w:t>
      </w:r>
    </w:p>
    <w:p w14:paraId="74CC983B" w14:textId="3575174C"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IT skills (e</w:t>
      </w:r>
      <w:r w:rsidR="008769D9">
        <w:rPr>
          <w:szCs w:val="24"/>
        </w:rPr>
        <w:t>.</w:t>
      </w:r>
      <w:r w:rsidRPr="001E48D1">
        <w:rPr>
          <w:szCs w:val="24"/>
        </w:rPr>
        <w:t>g</w:t>
      </w:r>
      <w:r w:rsidR="008769D9">
        <w:rPr>
          <w:szCs w:val="24"/>
        </w:rPr>
        <w:t>.</w:t>
      </w:r>
      <w:r w:rsidRPr="001E48D1">
        <w:rPr>
          <w:szCs w:val="24"/>
        </w:rPr>
        <w:t xml:space="preserve"> MS Word, Excel</w:t>
      </w:r>
      <w:r w:rsidR="008769D9">
        <w:rPr>
          <w:szCs w:val="24"/>
        </w:rPr>
        <w:t>, SharePoint</w:t>
      </w:r>
      <w:r w:rsidRPr="001E48D1">
        <w:rPr>
          <w:szCs w:val="24"/>
        </w:rPr>
        <w:t>) to allow the production of professional reports/papers/proposals to senior management</w:t>
      </w:r>
    </w:p>
    <w:p w14:paraId="67F913C1"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5977CAEC"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Strong teamworking skills:</w:t>
      </w:r>
    </w:p>
    <w:p w14:paraId="63B0AA95" w14:textId="17E0B4F9"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to ensure joint working across teams</w:t>
      </w:r>
    </w:p>
    <w:p w14:paraId="0B8CF0B9" w14:textId="0CAC773C"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to deliver to a high standard with minimum supervision</w:t>
      </w:r>
    </w:p>
    <w:p w14:paraId="38FB8D79"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256F3180"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Organisational and management skills</w:t>
      </w:r>
    </w:p>
    <w:p w14:paraId="35CACD79" w14:textId="722A67AA"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S</w:t>
      </w:r>
      <w:r w:rsidR="001E48D1" w:rsidRPr="001E48D1">
        <w:rPr>
          <w:szCs w:val="24"/>
        </w:rPr>
        <w:t>trong personal organisational, time management and prioritisation skills</w:t>
      </w:r>
    </w:p>
    <w:p w14:paraId="403969DB" w14:textId="0EB48C35"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to manage projects</w:t>
      </w:r>
    </w:p>
    <w:p w14:paraId="759EDAA9" w14:textId="6B6022A0"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C</w:t>
      </w:r>
      <w:r w:rsidR="001E48D1" w:rsidRPr="001E48D1">
        <w:rPr>
          <w:szCs w:val="24"/>
        </w:rPr>
        <w:t>ontract management skills</w:t>
      </w:r>
    </w:p>
    <w:p w14:paraId="6A377902" w14:textId="75747625" w:rsidR="001E48D1" w:rsidRPr="001E48D1" w:rsidRDefault="00DA1F66"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T</w:t>
      </w:r>
      <w:r w:rsidR="001E48D1" w:rsidRPr="001E48D1">
        <w:rPr>
          <w:szCs w:val="24"/>
        </w:rPr>
        <w:t>he ability to devise, monitor and manage effective processes</w:t>
      </w:r>
    </w:p>
    <w:p w14:paraId="4F0E831C" w14:textId="77777777" w:rsidR="00FD50B7" w:rsidRPr="00FD50B7" w:rsidRDefault="00FD50B7" w:rsidP="001E48D1">
      <w:pPr>
        <w:tabs>
          <w:tab w:val="left" w:pos="720"/>
          <w:tab w:val="left" w:pos="1440"/>
          <w:tab w:val="left" w:pos="2160"/>
          <w:tab w:val="left" w:pos="2880"/>
          <w:tab w:val="left" w:pos="4680"/>
          <w:tab w:val="left" w:pos="5400"/>
          <w:tab w:val="right" w:pos="9000"/>
        </w:tabs>
        <w:spacing w:line="240" w:lineRule="atLeast"/>
      </w:pPr>
    </w:p>
    <w:p w14:paraId="7AC8AFB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cs="Arial"/>
          <w:b/>
        </w:rPr>
      </w:pPr>
      <w:r w:rsidRPr="00FD50B7">
        <w:rPr>
          <w:rFonts w:cs="Arial"/>
        </w:rPr>
        <w:t>Please demonstrate evidence of these qualities in your application.</w:t>
      </w:r>
    </w:p>
    <w:p w14:paraId="000B25C8" w14:textId="77777777" w:rsidR="00FD50B7" w:rsidRPr="00FD50B7" w:rsidRDefault="00FD50B7" w:rsidP="00FD50B7">
      <w:pPr>
        <w:tabs>
          <w:tab w:val="left" w:pos="1134"/>
          <w:tab w:val="left" w:pos="2880"/>
          <w:tab w:val="left" w:pos="4680"/>
          <w:tab w:val="left" w:pos="5400"/>
          <w:tab w:val="right" w:pos="9000"/>
        </w:tabs>
        <w:spacing w:line="240" w:lineRule="atLeast"/>
        <w:rPr>
          <w:szCs w:val="24"/>
        </w:rPr>
      </w:pPr>
    </w:p>
    <w:p w14:paraId="46B512A4" w14:textId="77777777" w:rsidR="00FD50B7" w:rsidRPr="00FD50B7" w:rsidRDefault="00FD50B7" w:rsidP="00FD50B7">
      <w:pPr>
        <w:rPr>
          <w:rFonts w:eastAsia="Calibri" w:cs="Arial"/>
          <w:b/>
          <w:color w:val="000080"/>
        </w:rPr>
      </w:pPr>
      <w:r w:rsidRPr="00FD50B7">
        <w:rPr>
          <w:rFonts w:eastAsia="Calibri" w:cs="Arial"/>
          <w:b/>
          <w:color w:val="000080"/>
        </w:rPr>
        <w:t>How to apply</w:t>
      </w:r>
    </w:p>
    <w:p w14:paraId="2B990522" w14:textId="77777777" w:rsidR="00FD50B7" w:rsidRPr="00FD50B7" w:rsidRDefault="00FD50B7" w:rsidP="00FD50B7">
      <w:pPr>
        <w:rPr>
          <w:rFonts w:eastAsia="Calibri" w:cs="Arial"/>
          <w:b/>
          <w:color w:val="000080"/>
        </w:rPr>
      </w:pPr>
    </w:p>
    <w:p w14:paraId="2866AB84" w14:textId="2622795A" w:rsidR="00FD50B7" w:rsidRPr="00FD50B7" w:rsidRDefault="00FD50B7" w:rsidP="00FD50B7">
      <w:pPr>
        <w:jc w:val="left"/>
        <w:rPr>
          <w:rFonts w:cs="Arial"/>
          <w:b/>
        </w:rPr>
      </w:pPr>
      <w:r w:rsidRPr="00FD50B7">
        <w:rPr>
          <w:rFonts w:eastAsia="Calibri"/>
        </w:rPr>
        <w:t xml:space="preserve">To apply, please send your application </w:t>
      </w:r>
      <w:r w:rsidRPr="00FD50B7">
        <w:rPr>
          <w:rFonts w:cs="Arial"/>
        </w:rPr>
        <w:t xml:space="preserve">demonstrating your </w:t>
      </w:r>
      <w:r w:rsidRPr="00FD50B7">
        <w:rPr>
          <w:b/>
          <w:color w:val="000080"/>
        </w:rPr>
        <w:t>Skills, Qualifications and Experience</w:t>
      </w:r>
      <w:r w:rsidRPr="00FD50B7">
        <w:rPr>
          <w:rFonts w:cs="Arial"/>
        </w:rPr>
        <w:t xml:space="preserve"> to </w:t>
      </w:r>
      <w:hyperlink r:id="rId18" w:history="1">
        <w:r w:rsidRPr="00FD50B7">
          <w:rPr>
            <w:rFonts w:cs="Arial"/>
            <w:color w:val="0000FF"/>
            <w:u w:val="single"/>
          </w:rPr>
          <w:t>jobs@parliament.scot</w:t>
        </w:r>
      </w:hyperlink>
      <w:r w:rsidRPr="00FD50B7">
        <w:rPr>
          <w:rFonts w:cs="Arial"/>
        </w:rPr>
        <w:t xml:space="preserve"> by </w:t>
      </w:r>
      <w:r w:rsidR="00116453">
        <w:rPr>
          <w:rFonts w:cs="Arial"/>
          <w:b/>
        </w:rPr>
        <w:t>5pm, 20 July 2018</w:t>
      </w:r>
      <w:bookmarkStart w:id="0" w:name="_GoBack"/>
      <w:bookmarkEnd w:id="0"/>
      <w:r w:rsidRPr="00FD50B7">
        <w:rPr>
          <w:rFonts w:cs="Arial"/>
          <w:b/>
        </w:rPr>
        <w:t xml:space="preserve">. </w:t>
      </w:r>
    </w:p>
    <w:p w14:paraId="05CEA958" w14:textId="77777777" w:rsidR="00FD50B7" w:rsidRPr="00FD50B7" w:rsidRDefault="00FD50B7" w:rsidP="00FD50B7">
      <w:pPr>
        <w:jc w:val="left"/>
        <w:rPr>
          <w:rFonts w:cs="Arial"/>
        </w:rPr>
      </w:pPr>
    </w:p>
    <w:p w14:paraId="644345E5" w14:textId="77777777" w:rsidR="00FD50B7" w:rsidRPr="00FD50B7" w:rsidRDefault="00FD50B7" w:rsidP="00FD50B7">
      <w:pPr>
        <w:rPr>
          <w:rFonts w:eastAsia="Calibri" w:cs="Arial"/>
          <w:b/>
          <w:color w:val="000080"/>
        </w:rPr>
      </w:pPr>
      <w:r w:rsidRPr="00FD50B7">
        <w:rPr>
          <w:rFonts w:eastAsia="Calibri" w:cs="Arial"/>
          <w:b/>
          <w:color w:val="000080"/>
        </w:rPr>
        <w:t>Benefits</w:t>
      </w:r>
    </w:p>
    <w:p w14:paraId="03DD537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eastAsia="Calibri"/>
        </w:rPr>
      </w:pPr>
    </w:p>
    <w:p w14:paraId="5CD88819" w14:textId="6EDDB9B2" w:rsidR="00FD50B7" w:rsidRPr="00FD50B7" w:rsidRDefault="00FD50B7" w:rsidP="00FD50B7">
      <w:pPr>
        <w:jc w:val="left"/>
        <w:rPr>
          <w:rFonts w:eastAsia="Calibri" w:cs="Arial"/>
          <w:b/>
          <w:color w:val="000080"/>
        </w:rPr>
      </w:pPr>
      <w:r w:rsidRPr="00FD50B7">
        <w:rPr>
          <w:rFonts w:cs="Arial"/>
          <w:szCs w:val="24"/>
        </w:rPr>
        <w:t>We offer a great range of benefits including 41.5 days’ leave</w:t>
      </w:r>
      <w:r w:rsidR="00AA3B01">
        <w:rPr>
          <w:rFonts w:cs="Arial"/>
          <w:szCs w:val="24"/>
        </w:rPr>
        <w:t xml:space="preserve"> – pro rata</w:t>
      </w:r>
      <w:r w:rsidRPr="00FD50B7">
        <w:rPr>
          <w:rFonts w:cs="Arial"/>
          <w:szCs w:val="24"/>
        </w:rPr>
        <w:t xml:space="preserve"> (including public holidays), the opportunity to join the Civil Service pension arrangement and flexible working arrangements and family-friendly policies.</w:t>
      </w:r>
    </w:p>
    <w:p w14:paraId="79EA0EEE" w14:textId="77777777" w:rsidR="00FD50B7" w:rsidRPr="00FD50B7" w:rsidRDefault="00FD50B7" w:rsidP="00FD50B7">
      <w:pPr>
        <w:tabs>
          <w:tab w:val="left" w:pos="720"/>
          <w:tab w:val="left" w:pos="1440"/>
          <w:tab w:val="left" w:pos="2160"/>
          <w:tab w:val="left" w:pos="2880"/>
          <w:tab w:val="left" w:pos="4680"/>
          <w:tab w:val="left" w:pos="5400"/>
          <w:tab w:val="right" w:pos="9000"/>
        </w:tabs>
        <w:rPr>
          <w:color w:val="000080"/>
        </w:rPr>
      </w:pPr>
    </w:p>
    <w:p w14:paraId="234BB739" w14:textId="77777777" w:rsidR="00FD50B7" w:rsidRPr="00FD50B7" w:rsidRDefault="00FD50B7" w:rsidP="00FD50B7">
      <w:pPr>
        <w:rPr>
          <w:rFonts w:cs="Arial"/>
          <w:b/>
          <w:color w:val="000080"/>
          <w:szCs w:val="24"/>
        </w:rPr>
      </w:pPr>
      <w:r w:rsidRPr="00FD50B7">
        <w:rPr>
          <w:rFonts w:cs="Arial"/>
          <w:b/>
          <w:color w:val="000080"/>
          <w:szCs w:val="24"/>
        </w:rPr>
        <w:t>Salary</w:t>
      </w:r>
    </w:p>
    <w:p w14:paraId="2AC0DBCD" w14:textId="77777777" w:rsidR="00FD50B7" w:rsidRPr="00FD50B7" w:rsidRDefault="00FD50B7" w:rsidP="00FD50B7">
      <w:pPr>
        <w:rPr>
          <w:rFonts w:cs="Arial"/>
          <w:szCs w:val="24"/>
        </w:rPr>
      </w:pPr>
    </w:p>
    <w:p w14:paraId="43BD15F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salary range for this post is shown below:</w:t>
      </w:r>
    </w:p>
    <w:p w14:paraId="4801BF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gridCol w:w="1701"/>
      </w:tblGrid>
      <w:tr w:rsidR="001E48D1" w:rsidRPr="00FD50B7" w14:paraId="37F91532" w14:textId="4072055F" w:rsidTr="009F2389">
        <w:trPr>
          <w:trHeight w:val="225"/>
        </w:trPr>
        <w:tc>
          <w:tcPr>
            <w:tcW w:w="1417" w:type="dxa"/>
            <w:shd w:val="clear" w:color="auto" w:fill="B8CCE4"/>
          </w:tcPr>
          <w:p w14:paraId="06134F33" w14:textId="77777777" w:rsidR="001E48D1" w:rsidRPr="00FD50B7" w:rsidRDefault="001E48D1"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Minimum</w:t>
            </w:r>
          </w:p>
        </w:tc>
        <w:tc>
          <w:tcPr>
            <w:tcW w:w="1560" w:type="dxa"/>
            <w:shd w:val="clear" w:color="auto" w:fill="B8CCE4"/>
          </w:tcPr>
          <w:p w14:paraId="2DD2138C" w14:textId="77777777" w:rsidR="001E48D1" w:rsidRPr="00FD50B7" w:rsidRDefault="001E48D1"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Year 1</w:t>
            </w:r>
          </w:p>
        </w:tc>
        <w:tc>
          <w:tcPr>
            <w:tcW w:w="1701" w:type="dxa"/>
            <w:shd w:val="clear" w:color="auto" w:fill="B8CCE4"/>
          </w:tcPr>
          <w:p w14:paraId="6F44A84A" w14:textId="5D093C1B" w:rsidR="001E48D1" w:rsidRPr="00FD50B7" w:rsidRDefault="001E48D1" w:rsidP="001E48D1">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 xml:space="preserve">Year 2 </w:t>
            </w:r>
          </w:p>
        </w:tc>
        <w:tc>
          <w:tcPr>
            <w:tcW w:w="1701" w:type="dxa"/>
            <w:shd w:val="clear" w:color="auto" w:fill="B8CCE4"/>
          </w:tcPr>
          <w:p w14:paraId="7144F61C" w14:textId="1A7C4F43" w:rsidR="001E48D1" w:rsidRPr="00FD50B7" w:rsidRDefault="001E48D1" w:rsidP="001E48D1">
            <w:pPr>
              <w:tabs>
                <w:tab w:val="left" w:pos="720"/>
                <w:tab w:val="left" w:pos="1440"/>
                <w:tab w:val="left" w:pos="2160"/>
                <w:tab w:val="left" w:pos="2880"/>
                <w:tab w:val="left" w:pos="4680"/>
                <w:tab w:val="left" w:pos="5400"/>
                <w:tab w:val="right" w:pos="9000"/>
              </w:tabs>
              <w:spacing w:line="240" w:lineRule="atLeast"/>
              <w:jc w:val="left"/>
              <w:rPr>
                <w:b/>
                <w:szCs w:val="24"/>
              </w:rPr>
            </w:pPr>
            <w:r>
              <w:rPr>
                <w:b/>
                <w:szCs w:val="24"/>
              </w:rPr>
              <w:t>Year 3</w:t>
            </w:r>
          </w:p>
        </w:tc>
      </w:tr>
      <w:tr w:rsidR="001E48D1" w:rsidRPr="00FD50B7" w14:paraId="2455CD3B" w14:textId="7DA296E4" w:rsidTr="009F2389">
        <w:trPr>
          <w:trHeight w:val="225"/>
        </w:trPr>
        <w:tc>
          <w:tcPr>
            <w:tcW w:w="1417" w:type="dxa"/>
          </w:tcPr>
          <w:p w14:paraId="69AEF1CF" w14:textId="4699674F"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14,144</w:t>
            </w:r>
          </w:p>
        </w:tc>
        <w:tc>
          <w:tcPr>
            <w:tcW w:w="1560" w:type="dxa"/>
          </w:tcPr>
          <w:p w14:paraId="777F7973" w14:textId="33462C4E"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15,162</w:t>
            </w:r>
          </w:p>
        </w:tc>
        <w:tc>
          <w:tcPr>
            <w:tcW w:w="1701" w:type="dxa"/>
          </w:tcPr>
          <w:p w14:paraId="70631627" w14:textId="3E930D24"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16,179</w:t>
            </w:r>
          </w:p>
        </w:tc>
        <w:tc>
          <w:tcPr>
            <w:tcW w:w="1701" w:type="dxa"/>
          </w:tcPr>
          <w:p w14:paraId="61839972" w14:textId="60CA89B0"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17,539</w:t>
            </w:r>
          </w:p>
        </w:tc>
      </w:tr>
    </w:tbl>
    <w:p w14:paraId="0AAF1C0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AD369A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468AF86D" w14:textId="77777777" w:rsidR="00E27FF3" w:rsidRDefault="00E27FF3" w:rsidP="00FD50B7">
      <w:pPr>
        <w:tabs>
          <w:tab w:val="left" w:pos="1440"/>
          <w:tab w:val="left" w:pos="2160"/>
          <w:tab w:val="left" w:pos="2880"/>
          <w:tab w:val="left" w:pos="4680"/>
          <w:tab w:val="left" w:pos="5400"/>
          <w:tab w:val="right" w:pos="9000"/>
        </w:tabs>
        <w:spacing w:line="240" w:lineRule="atLeast"/>
        <w:jc w:val="left"/>
        <w:rPr>
          <w:szCs w:val="24"/>
        </w:rPr>
      </w:pPr>
    </w:p>
    <w:p w14:paraId="11AE3885" w14:textId="24759B18" w:rsidR="00FD50B7" w:rsidRPr="00E27FF3" w:rsidRDefault="00E27FF3" w:rsidP="00E27FF3">
      <w:pPr>
        <w:jc w:val="center"/>
        <w:rPr>
          <w:szCs w:val="24"/>
        </w:rPr>
      </w:pPr>
      <w:r>
        <w:rPr>
          <w:szCs w:val="24"/>
        </w:rPr>
        <w:br w:type="page"/>
      </w:r>
      <w:r w:rsidR="00FD50B7" w:rsidRPr="00FD50B7">
        <w:rPr>
          <w:b/>
          <w:color w:val="333399"/>
          <w:sz w:val="28"/>
          <w:szCs w:val="28"/>
        </w:rPr>
        <w:lastRenderedPageBreak/>
        <w:t>Other Information</w:t>
      </w:r>
    </w:p>
    <w:p w14:paraId="63BB039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1886417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718ABBEF"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Hours</w:t>
      </w:r>
    </w:p>
    <w:p w14:paraId="7258BF2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51A91FD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603766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4868FB11"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 xml:space="preserve">Notwithstanding your individual working pattern, if you are employed on a full time basis, you will be contracted to work </w:t>
      </w:r>
      <w:r w:rsidRPr="00FD50B7">
        <w:rPr>
          <w:rFonts w:eastAsia="Calibri" w:cs="Arial"/>
          <w:szCs w:val="24"/>
        </w:rPr>
        <w:t xml:space="preserve">1623.6 </w:t>
      </w:r>
      <w:r w:rsidRPr="00FD50B7">
        <w:rPr>
          <w:kern w:val="24"/>
          <w:szCs w:val="24"/>
        </w:rPr>
        <w:t>hours per year.  This is the equivalent to a 37 hour week, excluding breaks, annual leave and public and privilege holidays.  If you work on a part-time basis, you will be required to work the number of hours specified in your appointment letter.</w:t>
      </w:r>
    </w:p>
    <w:p w14:paraId="7E74871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576EE42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outlineLvl w:val="0"/>
        <w:rPr>
          <w:color w:val="333399"/>
          <w:szCs w:val="24"/>
        </w:rPr>
      </w:pPr>
      <w:r w:rsidRPr="00FD50B7">
        <w:rPr>
          <w:b/>
          <w:color w:val="333399"/>
          <w:szCs w:val="24"/>
        </w:rPr>
        <w:t>Annual Leave</w:t>
      </w:r>
    </w:p>
    <w:p w14:paraId="5434915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7FB8FEF6"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Your annual leave allowance will be 30 days.  Our annual leave year runs from 1 September to 31 August.  If you take up your appointment during the course of the leave year, your annual leave allowance will be proportional.</w:t>
      </w:r>
    </w:p>
    <w:p w14:paraId="771A185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F243D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In addition, you will also receive 11.5 days public and privilege holidays.  They are normally taken at fixed times of the year.  If you are required to work on a public or privilege holiday overtime arrangements will apply.</w:t>
      </w:r>
    </w:p>
    <w:p w14:paraId="6C4C18D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E6248C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If you work on a part-time basis, your annual leave and public and privilege holiday entitlement will be pro-rated.</w:t>
      </w:r>
    </w:p>
    <w:p w14:paraId="5B8F9FA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FEC0EC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noProof/>
          <w:szCs w:val="24"/>
        </w:rPr>
      </w:pPr>
      <w:r w:rsidRPr="00FD50B7">
        <w:rPr>
          <w:szCs w:val="24"/>
        </w:rPr>
        <w:t>As with working hours, there may be restrictions on annual leave when Parliament is sitting.  In any event you may not take annual leave unless it has been agreed, normally in advance, with your line manager.</w:t>
      </w:r>
    </w:p>
    <w:p w14:paraId="0DFFA49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235AD6F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Pension</w:t>
      </w:r>
    </w:p>
    <w:p w14:paraId="6EF61AA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pPr>
    </w:p>
    <w:p w14:paraId="7E28E341" w14:textId="77777777" w:rsidR="00A220A3" w:rsidRDefault="00FD50B7" w:rsidP="00A220A3">
      <w:pPr>
        <w:jc w:val="left"/>
        <w:rPr>
          <w:b/>
          <w:color w:val="333399"/>
          <w:szCs w:val="28"/>
        </w:rPr>
      </w:pPr>
      <w:r w:rsidRPr="00FD50B7">
        <w:t>Unless you choose otherwise we offer the opportunity to join the Civil Service pension arrangements, which include a valuable range of benefits. We will make substantial employer contributions towards your Civil Service pension.</w:t>
      </w:r>
      <w:r w:rsidRPr="00FD50B7">
        <w:rPr>
          <w:rFonts w:cs="Arial"/>
          <w:szCs w:val="24"/>
        </w:rPr>
        <w:t xml:space="preserve">  More information can be found on the Civil Service Pensions website at </w:t>
      </w:r>
      <w:hyperlink r:id="rId19" w:history="1">
        <w:r w:rsidRPr="00FD50B7">
          <w:rPr>
            <w:color w:val="0000FF"/>
            <w:u w:val="single"/>
          </w:rPr>
          <w:t>www.civilservice.gov.uk/pensions</w:t>
        </w:r>
      </w:hyperlink>
    </w:p>
    <w:p w14:paraId="6E983760" w14:textId="77777777" w:rsidR="00A220A3" w:rsidRDefault="00A220A3" w:rsidP="00A220A3">
      <w:pPr>
        <w:jc w:val="left"/>
        <w:rPr>
          <w:b/>
          <w:color w:val="333399"/>
          <w:szCs w:val="28"/>
        </w:rPr>
      </w:pPr>
    </w:p>
    <w:p w14:paraId="5D45C094" w14:textId="01A33E43" w:rsidR="00FD50B7" w:rsidRPr="00A220A3" w:rsidRDefault="00FD50B7" w:rsidP="00A220A3">
      <w:pPr>
        <w:jc w:val="left"/>
        <w:rPr>
          <w:rFonts w:cs="Arial"/>
          <w:szCs w:val="24"/>
        </w:rPr>
      </w:pPr>
      <w:r w:rsidRPr="00FD50B7">
        <w:rPr>
          <w:b/>
          <w:color w:val="333399"/>
          <w:szCs w:val="28"/>
        </w:rPr>
        <w:t>Age</w:t>
      </w:r>
    </w:p>
    <w:p w14:paraId="57F9DE6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27D52FAB" w14:textId="77777777" w:rsidR="00FD50B7" w:rsidRPr="00FD50B7" w:rsidRDefault="00FD50B7" w:rsidP="00FD50B7">
      <w:pPr>
        <w:jc w:val="left"/>
        <w:rPr>
          <w:rFonts w:cs="Arial"/>
          <w:szCs w:val="24"/>
        </w:rPr>
      </w:pPr>
      <w:r w:rsidRPr="00FD50B7">
        <w:rPr>
          <w:rFonts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20" w:history="1">
        <w:r w:rsidRPr="00FD50B7">
          <w:rPr>
            <w:rFonts w:cs="Arial"/>
            <w:color w:val="0000FF"/>
            <w:szCs w:val="24"/>
            <w:u w:val="single"/>
          </w:rPr>
          <w:t>Performance</w:t>
        </w:r>
      </w:hyperlink>
      <w:r w:rsidRPr="00FD50B7">
        <w:rPr>
          <w:rFonts w:cs="Arial"/>
          <w:szCs w:val="24"/>
        </w:rPr>
        <w:t>, </w:t>
      </w:r>
      <w:hyperlink r:id="rId21" w:history="1">
        <w:r w:rsidRPr="00FD50B7">
          <w:rPr>
            <w:rFonts w:cs="Arial"/>
            <w:color w:val="0000FF"/>
            <w:szCs w:val="24"/>
            <w:u w:val="single"/>
          </w:rPr>
          <w:t>Attendance</w:t>
        </w:r>
      </w:hyperlink>
      <w:r w:rsidRPr="00FD50B7">
        <w:rPr>
          <w:rFonts w:cs="Arial"/>
          <w:szCs w:val="24"/>
        </w:rPr>
        <w:t xml:space="preserve"> and </w:t>
      </w:r>
      <w:hyperlink r:id="rId22" w:history="1">
        <w:r w:rsidRPr="00FD50B7">
          <w:rPr>
            <w:rFonts w:cs="Arial"/>
            <w:color w:val="0000FF"/>
            <w:szCs w:val="24"/>
            <w:u w:val="single"/>
          </w:rPr>
          <w:t>Conduct</w:t>
        </w:r>
      </w:hyperlink>
      <w:r w:rsidRPr="00FD50B7">
        <w:rPr>
          <w:rFonts w:cs="Arial"/>
          <w:szCs w:val="24"/>
        </w:rPr>
        <w:t>.</w:t>
      </w:r>
    </w:p>
    <w:p w14:paraId="38927356" w14:textId="77777777" w:rsidR="00FD50B7" w:rsidRDefault="00FD50B7" w:rsidP="00FD50B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szCs w:val="24"/>
        </w:rPr>
      </w:pPr>
    </w:p>
    <w:p w14:paraId="60915011" w14:textId="77777777" w:rsidR="00A220A3" w:rsidRPr="00FD50B7" w:rsidRDefault="00A220A3" w:rsidP="00FD50B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szCs w:val="24"/>
        </w:rPr>
      </w:pPr>
    </w:p>
    <w:p w14:paraId="655F7744"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lastRenderedPageBreak/>
        <w:t>Travelling and Other Expenses</w:t>
      </w:r>
    </w:p>
    <w:p w14:paraId="1A6F616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szCs w:val="24"/>
        </w:rPr>
      </w:pPr>
    </w:p>
    <w:p w14:paraId="3DF9070F"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 xml:space="preserve">We pay travelling and other expenses if you incur them whilst on official duty.  However, we will not reimburse the cost of normal daily travel between home and office.  </w:t>
      </w:r>
    </w:p>
    <w:p w14:paraId="1590A55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6923BABE"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rFonts w:eastAsia="Calibri"/>
        </w:rPr>
        <w:t>Unless we have stated otherwise in the advert, we do not reimburse travel or other expenses you incur in attending an interview or assessment with us.  We are happy to explore alternative arrangements if this causes you difficulty.  </w:t>
      </w:r>
    </w:p>
    <w:p w14:paraId="1ABFF77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184A3E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Probation</w:t>
      </w:r>
    </w:p>
    <w:p w14:paraId="688FFC4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6CE0E3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be on probation for six months.  Confirmation of your appointment is dependent on the satisfactory completion of this probation period, taking into account your job performance, conduct and attendance.</w:t>
      </w:r>
    </w:p>
    <w:p w14:paraId="5A03B5A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B5BF279"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Outside and Political Activities</w:t>
      </w:r>
    </w:p>
    <w:p w14:paraId="7171F80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color w:val="333399"/>
          <w:sz w:val="28"/>
          <w:szCs w:val="28"/>
        </w:rPr>
      </w:pPr>
    </w:p>
    <w:p w14:paraId="3C44155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As an employee of the SPCB, you may not take part in any activity that would in any way conflict with the interests of the Parliament or be inconsistent with your duties and responsibilities.</w:t>
      </w:r>
    </w:p>
    <w:p w14:paraId="1AF419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18519B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0A38D6CE"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color w:val="333399"/>
          <w:szCs w:val="24"/>
        </w:rPr>
      </w:pPr>
    </w:p>
    <w:p w14:paraId="41955555"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Health and Safety</w:t>
      </w:r>
    </w:p>
    <w:p w14:paraId="18F7761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6879625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r w:rsidRPr="00FD50B7">
        <w:rPr>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13BF4AC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CA36DB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outlineLvl w:val="0"/>
        <w:rPr>
          <w:snapToGrid w:val="0"/>
          <w:color w:val="333399"/>
          <w:szCs w:val="28"/>
          <w:lang w:eastAsia="en-US"/>
        </w:rPr>
      </w:pPr>
      <w:r w:rsidRPr="00FD50B7">
        <w:rPr>
          <w:b/>
          <w:snapToGrid w:val="0"/>
          <w:color w:val="333399"/>
          <w:szCs w:val="28"/>
          <w:lang w:eastAsia="en-US"/>
        </w:rPr>
        <w:t>Data Protection</w:t>
      </w:r>
    </w:p>
    <w:p w14:paraId="14B591C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p>
    <w:p w14:paraId="0EF5398E" w14:textId="77777777" w:rsidR="00A220A3" w:rsidRDefault="00FD50B7" w:rsidP="00A220A3">
      <w:pPr>
        <w:tabs>
          <w:tab w:val="left" w:pos="1440"/>
          <w:tab w:val="left" w:pos="2160"/>
          <w:tab w:val="left" w:pos="2880"/>
          <w:tab w:val="left" w:pos="4680"/>
          <w:tab w:val="left" w:pos="5400"/>
          <w:tab w:val="right" w:pos="9000"/>
        </w:tabs>
        <w:spacing w:line="240" w:lineRule="atLeast"/>
        <w:jc w:val="left"/>
        <w:rPr>
          <w:szCs w:val="24"/>
        </w:rPr>
      </w:pPr>
      <w:r w:rsidRPr="00FD50B7">
        <w:rPr>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41B97AA9" w14:textId="77777777" w:rsidR="00A220A3" w:rsidRDefault="00A220A3" w:rsidP="00A220A3">
      <w:pPr>
        <w:tabs>
          <w:tab w:val="left" w:pos="1440"/>
          <w:tab w:val="left" w:pos="2160"/>
          <w:tab w:val="left" w:pos="2880"/>
          <w:tab w:val="left" w:pos="4680"/>
          <w:tab w:val="left" w:pos="5400"/>
          <w:tab w:val="right" w:pos="9000"/>
        </w:tabs>
        <w:spacing w:line="240" w:lineRule="atLeast"/>
        <w:jc w:val="left"/>
        <w:rPr>
          <w:b/>
          <w:color w:val="333399"/>
          <w:szCs w:val="28"/>
        </w:rPr>
      </w:pPr>
    </w:p>
    <w:p w14:paraId="24D5EB31" w14:textId="70ADBC6C" w:rsidR="00FD50B7" w:rsidRPr="00A220A3" w:rsidRDefault="00FD50B7" w:rsidP="00A220A3">
      <w:pPr>
        <w:tabs>
          <w:tab w:val="left" w:pos="1440"/>
          <w:tab w:val="left" w:pos="2160"/>
          <w:tab w:val="left" w:pos="2880"/>
          <w:tab w:val="left" w:pos="4680"/>
          <w:tab w:val="left" w:pos="5400"/>
          <w:tab w:val="right" w:pos="9000"/>
        </w:tabs>
        <w:spacing w:line="240" w:lineRule="atLeast"/>
        <w:jc w:val="left"/>
        <w:rPr>
          <w:szCs w:val="24"/>
        </w:rPr>
      </w:pPr>
      <w:r w:rsidRPr="00FD50B7">
        <w:rPr>
          <w:b/>
          <w:color w:val="333399"/>
          <w:szCs w:val="28"/>
        </w:rPr>
        <w:t>Suggestions</w:t>
      </w:r>
    </w:p>
    <w:p w14:paraId="3DAC8F9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00D771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3F9D672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148BCBF8"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lastRenderedPageBreak/>
        <w:t>Referees</w:t>
      </w:r>
    </w:p>
    <w:p w14:paraId="521C99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E36A425"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0143E61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4DF31F0"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Health Assessment and Security Clearance</w:t>
      </w:r>
    </w:p>
    <w:p w14:paraId="218B8A66"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color w:val="333399"/>
          <w:szCs w:val="24"/>
        </w:rPr>
      </w:pPr>
    </w:p>
    <w:p w14:paraId="0149319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7000A82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644032D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0DEADB4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05EB6B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Visa and Work Permits</w:t>
      </w:r>
    </w:p>
    <w:p w14:paraId="3384B0E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048451C3" w14:textId="77777777" w:rsidR="00FD50B7" w:rsidRPr="00FD50B7" w:rsidRDefault="00FD50B7" w:rsidP="00FD50B7">
      <w:pPr>
        <w:tabs>
          <w:tab w:val="left" w:pos="720"/>
          <w:tab w:val="left" w:pos="1440"/>
          <w:tab w:val="left" w:pos="2160"/>
          <w:tab w:val="left" w:pos="2880"/>
          <w:tab w:val="left" w:pos="4680"/>
          <w:tab w:val="left" w:pos="5400"/>
          <w:tab w:val="right" w:pos="9000"/>
        </w:tabs>
        <w:spacing w:after="120" w:line="240" w:lineRule="atLeast"/>
        <w:jc w:val="left"/>
        <w:rPr>
          <w:szCs w:val="24"/>
        </w:rPr>
      </w:pPr>
      <w:r w:rsidRPr="00FD50B7">
        <w:rPr>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63415B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p>
    <w:p w14:paraId="5D5706BC" w14:textId="77777777" w:rsidR="00FD50B7" w:rsidRPr="00FD50B7" w:rsidRDefault="00FD50B7" w:rsidP="00FD50B7">
      <w:pPr>
        <w:pBdr>
          <w:top w:val="single" w:sz="6" w:space="1" w:color="auto"/>
          <w:left w:val="single" w:sz="6" w:space="1" w:color="auto"/>
          <w:bottom w:val="single" w:sz="6" w:space="1" w:color="auto"/>
          <w:right w:val="single" w:sz="6" w:space="1" w:color="auto"/>
        </w:pBdr>
        <w:shd w:val="clear" w:color="auto" w:fill="C6D9F1"/>
        <w:tabs>
          <w:tab w:val="left" w:pos="4680"/>
        </w:tabs>
        <w:spacing w:line="240" w:lineRule="atLeast"/>
        <w:jc w:val="left"/>
        <w:rPr>
          <w:b/>
          <w:color w:val="333399"/>
          <w:szCs w:val="24"/>
        </w:rPr>
      </w:pPr>
      <w:r w:rsidRPr="00FD50B7">
        <w:rPr>
          <w:b/>
          <w:color w:val="333399"/>
          <w:szCs w:val="24"/>
        </w:rPr>
        <w:t>Please note that this document is provided for information only and does not form part of the SPCB’s terms and conditions of employment.</w:t>
      </w:r>
    </w:p>
    <w:p w14:paraId="6EAA3B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 w:val="28"/>
          <w:szCs w:val="28"/>
        </w:rPr>
      </w:pPr>
    </w:p>
    <w:p w14:paraId="13BE677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8"/>
        </w:rPr>
      </w:pPr>
      <w:r w:rsidRPr="00FD50B7">
        <w:rPr>
          <w:b/>
          <w:color w:val="333399"/>
          <w:szCs w:val="28"/>
        </w:rPr>
        <w:t>Equal Opportunities</w:t>
      </w:r>
    </w:p>
    <w:p w14:paraId="0A93B06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4"/>
        </w:rPr>
      </w:pPr>
    </w:p>
    <w:p w14:paraId="5EE3EC8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rFonts w:cs="Arial"/>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0487DA39" w14:textId="77777777" w:rsidR="00C9618F" w:rsidRDefault="00C9618F">
      <w:pPr>
        <w:pStyle w:val="LetterText"/>
      </w:pPr>
    </w:p>
    <w:sectPr w:rsidR="00C9618F" w:rsidSect="00FD50B7">
      <w:headerReference w:type="default" r:id="rId23"/>
      <w:footerReference w:type="default" r:id="rId24"/>
      <w:type w:val="continuous"/>
      <w:pgSz w:w="11909" w:h="16834" w:code="9"/>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9E5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9E5E0" w16cid:durableId="1ECB61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590F" w14:textId="77777777" w:rsidR="00AD1AF3" w:rsidRDefault="00AD1AF3">
      <w:r>
        <w:separator/>
      </w:r>
    </w:p>
  </w:endnote>
  <w:endnote w:type="continuationSeparator" w:id="0">
    <w:p w14:paraId="7677694D" w14:textId="77777777" w:rsidR="00AD1AF3" w:rsidRDefault="00A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7B36" w14:textId="77777777" w:rsidR="002549A2" w:rsidRDefault="002549A2">
    <w:pPr>
      <w:framePr w:wrap="around" w:vAnchor="text" w:hAnchor="margin" w:xAlign="center" w:y="1"/>
    </w:pPr>
    <w:r>
      <w:fldChar w:fldCharType="begin"/>
    </w:r>
    <w:r>
      <w:instrText xml:space="preserve">PAGE  </w:instrText>
    </w:r>
    <w:r>
      <w:fldChar w:fldCharType="separate"/>
    </w:r>
    <w:r>
      <w:rPr>
        <w:noProof/>
      </w:rPr>
      <w:t>1</w:t>
    </w:r>
    <w:r>
      <w:fldChar w:fldCharType="end"/>
    </w:r>
  </w:p>
  <w:p w14:paraId="59B9AC38" w14:textId="77777777" w:rsidR="002549A2" w:rsidRDefault="002549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DA91" w14:textId="77777777" w:rsidR="002549A2" w:rsidRDefault="002549A2">
    <w:pPr>
      <w:jc w:val="center"/>
      <w:rPr>
        <w:sz w:val="12"/>
      </w:rPr>
    </w:pPr>
    <w:r>
      <w:rPr>
        <w:sz w:val="12"/>
      </w:rPr>
      <w:fldChar w:fldCharType="begin"/>
    </w:r>
    <w:r>
      <w:rPr>
        <w:sz w:val="12"/>
      </w:rPr>
      <w:instrText xml:space="preserve"> DOCPROPERTY "Mission Statement"  \* MERGEFORMAT </w:instrText>
    </w:r>
    <w:r>
      <w:rPr>
        <w:sz w:val="12"/>
      </w:rPr>
      <w:fldChar w:fldCharType="end"/>
    </w:r>
  </w:p>
  <w:p w14:paraId="5E64F5B8" w14:textId="77777777" w:rsidR="002549A2" w:rsidRDefault="002549A2">
    <w:pPr>
      <w:pStyle w:val="Footer"/>
      <w:rPr>
        <w:rStyle w:val="PageNumber"/>
      </w:rPr>
    </w:pPr>
  </w:p>
  <w:p w14:paraId="62337639" w14:textId="77777777" w:rsidR="002549A2" w:rsidRDefault="002549A2">
    <w:pPr>
      <w:rPr>
        <w:sz w:val="12"/>
      </w:rPr>
    </w:pPr>
  </w:p>
  <w:p w14:paraId="6B4B5580"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CF36" w14:textId="77777777" w:rsidR="002549A2" w:rsidRDefault="002549A2">
    <w:pPr>
      <w:jc w:val="center"/>
      <w:rPr>
        <w:sz w:val="16"/>
      </w:rPr>
    </w:pPr>
    <w:r>
      <w:rPr>
        <w:sz w:val="16"/>
      </w:rPr>
      <w:fldChar w:fldCharType="begin"/>
    </w:r>
    <w:r>
      <w:rPr>
        <w:sz w:val="16"/>
      </w:rPr>
      <w:instrText xml:space="preserve"> DOCPROPERTY "Mission Statement"  \* MERGEFORMAT </w:instrText>
    </w:r>
    <w:r>
      <w:rPr>
        <w:sz w:val="16"/>
      </w:rPr>
      <w:fldChar w:fldCharType="end"/>
    </w:r>
  </w:p>
  <w:p w14:paraId="66750B81" w14:textId="77777777" w:rsidR="002549A2" w:rsidRDefault="002549A2">
    <w:pPr>
      <w:rPr>
        <w:sz w:val="12"/>
      </w:rPr>
    </w:pPr>
  </w:p>
  <w:p w14:paraId="3347393F"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C7BB" w14:textId="77777777" w:rsidR="009F2389" w:rsidRDefault="009F2389" w:rsidP="009F2389">
    <w:pPr>
      <w:pStyle w:val="Footer"/>
      <w:tabs>
        <w:tab w:val="center" w:pos="4500"/>
        <w:tab w:val="right" w:pos="900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0BCA" w14:textId="77777777" w:rsidR="00AD1AF3" w:rsidRDefault="00AD1AF3">
      <w:r>
        <w:separator/>
      </w:r>
    </w:p>
  </w:footnote>
  <w:footnote w:type="continuationSeparator" w:id="0">
    <w:p w14:paraId="5FE617D8" w14:textId="77777777" w:rsidR="00AD1AF3" w:rsidRDefault="00A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56BF" w14:textId="062F077F" w:rsidR="002549A2" w:rsidRDefault="00FD50B7" w:rsidP="00996F60">
    <w:pPr>
      <w:tabs>
        <w:tab w:val="center" w:pos="4500"/>
      </w:tabs>
      <w:jc w:val="center"/>
      <w:rPr>
        <w:sz w:val="20"/>
      </w:rPr>
    </w:pPr>
    <w:r>
      <w:rPr>
        <w:noProof/>
      </w:rPr>
      <w:drawing>
        <wp:inline distT="0" distB="0" distL="0" distR="0" wp14:anchorId="753205BF" wp14:editId="7C73EBEE">
          <wp:extent cx="1533525" cy="1295400"/>
          <wp:effectExtent l="0" t="0" r="9525" b="0"/>
          <wp:docPr id="1" name="Picture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7EAA" w14:textId="77777777" w:rsidR="009F2389" w:rsidRPr="005329C4" w:rsidRDefault="009F2389">
    <w:pPr>
      <w:pStyle w:val="Header"/>
      <w:tabs>
        <w:tab w:val="center" w:pos="450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C4"/>
    <w:multiLevelType w:val="hybridMultilevel"/>
    <w:tmpl w:val="4ED25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B81B16"/>
    <w:multiLevelType w:val="hybridMultilevel"/>
    <w:tmpl w:val="AC54B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860101"/>
    <w:multiLevelType w:val="hybridMultilevel"/>
    <w:tmpl w:val="7DB28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896D90"/>
    <w:multiLevelType w:val="hybridMultilevel"/>
    <w:tmpl w:val="DB9ED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E52FE9"/>
    <w:multiLevelType w:val="hybridMultilevel"/>
    <w:tmpl w:val="728AB6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E1054B"/>
    <w:multiLevelType w:val="hybridMultilevel"/>
    <w:tmpl w:val="772C66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512600"/>
    <w:multiLevelType w:val="hybridMultilevel"/>
    <w:tmpl w:val="E5C8C1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D1943E8"/>
    <w:multiLevelType w:val="hybridMultilevel"/>
    <w:tmpl w:val="AB207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173B46"/>
    <w:multiLevelType w:val="hybridMultilevel"/>
    <w:tmpl w:val="5DB8E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A15EF8"/>
    <w:multiLevelType w:val="hybridMultilevel"/>
    <w:tmpl w:val="4D400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0">
    <w:nsid w:val="3ADA0927"/>
    <w:multiLevelType w:val="hybridMultilevel"/>
    <w:tmpl w:val="ADCAA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FC14BB"/>
    <w:multiLevelType w:val="hybridMultilevel"/>
    <w:tmpl w:val="11BA5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8769BF"/>
    <w:multiLevelType w:val="hybridMultilevel"/>
    <w:tmpl w:val="3146B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C01377"/>
    <w:multiLevelType w:val="hybridMultilevel"/>
    <w:tmpl w:val="FED0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522D5D"/>
    <w:multiLevelType w:val="hybridMultilevel"/>
    <w:tmpl w:val="214A8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71731F"/>
    <w:multiLevelType w:val="hybridMultilevel"/>
    <w:tmpl w:val="5F162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6EE3AFA"/>
    <w:multiLevelType w:val="singleLevel"/>
    <w:tmpl w:val="08090001"/>
    <w:lvl w:ilvl="0">
      <w:start w:val="1"/>
      <w:numFmt w:val="bullet"/>
      <w:lvlText w:val=""/>
      <w:lvlJc w:val="left"/>
      <w:pPr>
        <w:ind w:left="720" w:hanging="360"/>
      </w:pPr>
      <w:rPr>
        <w:rFonts w:ascii="Symbol" w:hAnsi="Symbol" w:hint="default"/>
      </w:rPr>
    </w:lvl>
  </w:abstractNum>
  <w:abstractNum w:abstractNumId="17">
    <w:nsid w:val="6FC17D4F"/>
    <w:multiLevelType w:val="hybridMultilevel"/>
    <w:tmpl w:val="0EAE8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7FFC452F"/>
    <w:multiLevelType w:val="hybridMultilevel"/>
    <w:tmpl w:val="DBFA9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0"/>
  </w:num>
  <w:num w:numId="4">
    <w:abstractNumId w:val="18"/>
  </w:num>
  <w:num w:numId="5">
    <w:abstractNumId w:val="9"/>
  </w:num>
  <w:num w:numId="6">
    <w:abstractNumId w:val="13"/>
  </w:num>
  <w:num w:numId="7">
    <w:abstractNumId w:val="3"/>
  </w:num>
  <w:num w:numId="8">
    <w:abstractNumId w:val="11"/>
  </w:num>
  <w:num w:numId="9">
    <w:abstractNumId w:val="12"/>
  </w:num>
  <w:num w:numId="10">
    <w:abstractNumId w:val="2"/>
  </w:num>
  <w:num w:numId="11">
    <w:abstractNumId w:val="0"/>
  </w:num>
  <w:num w:numId="12">
    <w:abstractNumId w:val="8"/>
  </w:num>
  <w:num w:numId="13">
    <w:abstractNumId w:val="16"/>
  </w:num>
  <w:num w:numId="14">
    <w:abstractNumId w:val="4"/>
  </w:num>
  <w:num w:numId="15">
    <w:abstractNumId w:val="17"/>
  </w:num>
  <w:num w:numId="16">
    <w:abstractNumId w:val="15"/>
  </w:num>
  <w:num w:numId="17">
    <w:abstractNumId w:val="6"/>
  </w:num>
  <w:num w:numId="18">
    <w:abstractNumId w:val="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ton J (Jake)">
    <w15:presenceInfo w15:providerId="AD" w15:userId="S-1-5-21-1515194898-1153391639-6498272-8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B7"/>
    <w:rsid w:val="000242F8"/>
    <w:rsid w:val="00042A29"/>
    <w:rsid w:val="00071B94"/>
    <w:rsid w:val="000755AC"/>
    <w:rsid w:val="000E5B1E"/>
    <w:rsid w:val="000F2F20"/>
    <w:rsid w:val="000F4306"/>
    <w:rsid w:val="000F62C2"/>
    <w:rsid w:val="00116453"/>
    <w:rsid w:val="001238DF"/>
    <w:rsid w:val="001D53A5"/>
    <w:rsid w:val="001D6302"/>
    <w:rsid w:val="001E43B2"/>
    <w:rsid w:val="001E48D1"/>
    <w:rsid w:val="001F181F"/>
    <w:rsid w:val="002549A2"/>
    <w:rsid w:val="00270B31"/>
    <w:rsid w:val="00286902"/>
    <w:rsid w:val="00311EA1"/>
    <w:rsid w:val="00326DBA"/>
    <w:rsid w:val="003678A1"/>
    <w:rsid w:val="00393E96"/>
    <w:rsid w:val="003E580B"/>
    <w:rsid w:val="00430943"/>
    <w:rsid w:val="00445D4D"/>
    <w:rsid w:val="0048470C"/>
    <w:rsid w:val="004D3BCC"/>
    <w:rsid w:val="005562C8"/>
    <w:rsid w:val="00577BA6"/>
    <w:rsid w:val="005B64E8"/>
    <w:rsid w:val="005E573C"/>
    <w:rsid w:val="005E65D2"/>
    <w:rsid w:val="0060707B"/>
    <w:rsid w:val="00635092"/>
    <w:rsid w:val="006657CD"/>
    <w:rsid w:val="006F71B3"/>
    <w:rsid w:val="00730FAA"/>
    <w:rsid w:val="00737318"/>
    <w:rsid w:val="007503FE"/>
    <w:rsid w:val="00755AD8"/>
    <w:rsid w:val="00767500"/>
    <w:rsid w:val="007A62B4"/>
    <w:rsid w:val="00805276"/>
    <w:rsid w:val="00826D85"/>
    <w:rsid w:val="0085154B"/>
    <w:rsid w:val="0086152F"/>
    <w:rsid w:val="008769D9"/>
    <w:rsid w:val="008B029F"/>
    <w:rsid w:val="009015EA"/>
    <w:rsid w:val="009353C4"/>
    <w:rsid w:val="0096356B"/>
    <w:rsid w:val="00996F60"/>
    <w:rsid w:val="009D03B8"/>
    <w:rsid w:val="009F2389"/>
    <w:rsid w:val="00A220A3"/>
    <w:rsid w:val="00A25BFF"/>
    <w:rsid w:val="00AA3B01"/>
    <w:rsid w:val="00AD1AF3"/>
    <w:rsid w:val="00B56C18"/>
    <w:rsid w:val="00B904D9"/>
    <w:rsid w:val="00BD533F"/>
    <w:rsid w:val="00BE29B4"/>
    <w:rsid w:val="00BF765D"/>
    <w:rsid w:val="00C056A3"/>
    <w:rsid w:val="00C543AF"/>
    <w:rsid w:val="00C67F0B"/>
    <w:rsid w:val="00C9618F"/>
    <w:rsid w:val="00D510F8"/>
    <w:rsid w:val="00D56F44"/>
    <w:rsid w:val="00DA1F66"/>
    <w:rsid w:val="00DD1FFA"/>
    <w:rsid w:val="00E07886"/>
    <w:rsid w:val="00E16DDE"/>
    <w:rsid w:val="00E27FF3"/>
    <w:rsid w:val="00E55FF1"/>
    <w:rsid w:val="00EC6D2A"/>
    <w:rsid w:val="00EF0028"/>
    <w:rsid w:val="00F23C94"/>
    <w:rsid w:val="00F31410"/>
    <w:rsid w:val="00F334B2"/>
    <w:rsid w:val="00F33788"/>
    <w:rsid w:val="00F46FBB"/>
    <w:rsid w:val="00F822E3"/>
    <w:rsid w:val="00FD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Char Char"/>
    <w:basedOn w:val="Normal"/>
    <w:rsid w:val="00FD50B7"/>
    <w:pPr>
      <w:spacing w:after="160" w:line="240" w:lineRule="exact"/>
      <w:jc w:val="left"/>
    </w:pPr>
    <w:rPr>
      <w:rFonts w:ascii="Tahoma" w:hAnsi="Tahoma"/>
      <w:sz w:val="20"/>
      <w:lang w:val="en-US" w:eastAsia="en-US"/>
    </w:rPr>
  </w:style>
  <w:style w:type="character" w:styleId="CommentReference">
    <w:name w:val="annotation reference"/>
    <w:basedOn w:val="DefaultParagraphFont"/>
    <w:uiPriority w:val="99"/>
    <w:semiHidden/>
    <w:unhideWhenUsed/>
    <w:rsid w:val="00C056A3"/>
    <w:rPr>
      <w:sz w:val="16"/>
      <w:szCs w:val="16"/>
    </w:rPr>
  </w:style>
  <w:style w:type="paragraph" w:styleId="CommentText">
    <w:name w:val="annotation text"/>
    <w:basedOn w:val="Normal"/>
    <w:link w:val="CommentTextChar"/>
    <w:uiPriority w:val="99"/>
    <w:semiHidden/>
    <w:unhideWhenUsed/>
    <w:rsid w:val="00C056A3"/>
    <w:rPr>
      <w:sz w:val="20"/>
    </w:rPr>
  </w:style>
  <w:style w:type="character" w:customStyle="1" w:styleId="CommentTextChar">
    <w:name w:val="Comment Text Char"/>
    <w:basedOn w:val="DefaultParagraphFont"/>
    <w:link w:val="CommentText"/>
    <w:uiPriority w:val="99"/>
    <w:semiHidden/>
    <w:rsid w:val="00C056A3"/>
    <w:rPr>
      <w:rFonts w:ascii="Arial" w:hAnsi="Arial"/>
    </w:rPr>
  </w:style>
  <w:style w:type="paragraph" w:styleId="CommentSubject">
    <w:name w:val="annotation subject"/>
    <w:basedOn w:val="CommentText"/>
    <w:next w:val="CommentText"/>
    <w:link w:val="CommentSubjectChar"/>
    <w:uiPriority w:val="99"/>
    <w:semiHidden/>
    <w:unhideWhenUsed/>
    <w:rsid w:val="00C056A3"/>
    <w:rPr>
      <w:b/>
      <w:bCs/>
    </w:rPr>
  </w:style>
  <w:style w:type="character" w:customStyle="1" w:styleId="CommentSubjectChar">
    <w:name w:val="Comment Subject Char"/>
    <w:basedOn w:val="CommentTextChar"/>
    <w:link w:val="CommentSubject"/>
    <w:uiPriority w:val="99"/>
    <w:semiHidden/>
    <w:rsid w:val="00C056A3"/>
    <w:rPr>
      <w:rFonts w:ascii="Arial" w:hAnsi="Arial"/>
      <w:b/>
      <w:bCs/>
    </w:rPr>
  </w:style>
  <w:style w:type="paragraph" w:customStyle="1" w:styleId="DefaultParagraphFontChar">
    <w:name w:val="Default Paragraph Font Char"/>
    <w:aliases w:val=" Char Char Char Char"/>
    <w:basedOn w:val="Normal"/>
    <w:rsid w:val="00E07886"/>
    <w:pPr>
      <w:jc w:val="left"/>
    </w:pPr>
    <w:rPr>
      <w:rFonts w:ascii="Times New Roman" w:hAnsi="Times New Roman"/>
      <w:szCs w:val="24"/>
      <w:lang w:val="pl-PL" w:eastAsia="pl-PL"/>
    </w:rPr>
  </w:style>
  <w:style w:type="paragraph" w:customStyle="1" w:styleId="CharChar0">
    <w:name w:val="Char Char"/>
    <w:basedOn w:val="Normal"/>
    <w:rsid w:val="001E43B2"/>
    <w:pPr>
      <w:spacing w:after="160" w:line="240" w:lineRule="exact"/>
      <w:jc w:val="left"/>
    </w:pPr>
    <w:rPr>
      <w:rFonts w:ascii="Tahoma" w:hAnsi="Tahoma"/>
      <w:sz w:val="20"/>
      <w:lang w:val="en-US" w:eastAsia="en-US"/>
    </w:rPr>
  </w:style>
  <w:style w:type="paragraph" w:styleId="ListParagraph">
    <w:name w:val="List Paragraph"/>
    <w:basedOn w:val="Normal"/>
    <w:uiPriority w:val="34"/>
    <w:qFormat/>
    <w:rsid w:val="001E4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Char Char"/>
    <w:basedOn w:val="Normal"/>
    <w:rsid w:val="00FD50B7"/>
    <w:pPr>
      <w:spacing w:after="160" w:line="240" w:lineRule="exact"/>
      <w:jc w:val="left"/>
    </w:pPr>
    <w:rPr>
      <w:rFonts w:ascii="Tahoma" w:hAnsi="Tahoma"/>
      <w:sz w:val="20"/>
      <w:lang w:val="en-US" w:eastAsia="en-US"/>
    </w:rPr>
  </w:style>
  <w:style w:type="character" w:styleId="CommentReference">
    <w:name w:val="annotation reference"/>
    <w:basedOn w:val="DefaultParagraphFont"/>
    <w:uiPriority w:val="99"/>
    <w:semiHidden/>
    <w:unhideWhenUsed/>
    <w:rsid w:val="00C056A3"/>
    <w:rPr>
      <w:sz w:val="16"/>
      <w:szCs w:val="16"/>
    </w:rPr>
  </w:style>
  <w:style w:type="paragraph" w:styleId="CommentText">
    <w:name w:val="annotation text"/>
    <w:basedOn w:val="Normal"/>
    <w:link w:val="CommentTextChar"/>
    <w:uiPriority w:val="99"/>
    <w:semiHidden/>
    <w:unhideWhenUsed/>
    <w:rsid w:val="00C056A3"/>
    <w:rPr>
      <w:sz w:val="20"/>
    </w:rPr>
  </w:style>
  <w:style w:type="character" w:customStyle="1" w:styleId="CommentTextChar">
    <w:name w:val="Comment Text Char"/>
    <w:basedOn w:val="DefaultParagraphFont"/>
    <w:link w:val="CommentText"/>
    <w:uiPriority w:val="99"/>
    <w:semiHidden/>
    <w:rsid w:val="00C056A3"/>
    <w:rPr>
      <w:rFonts w:ascii="Arial" w:hAnsi="Arial"/>
    </w:rPr>
  </w:style>
  <w:style w:type="paragraph" w:styleId="CommentSubject">
    <w:name w:val="annotation subject"/>
    <w:basedOn w:val="CommentText"/>
    <w:next w:val="CommentText"/>
    <w:link w:val="CommentSubjectChar"/>
    <w:uiPriority w:val="99"/>
    <w:semiHidden/>
    <w:unhideWhenUsed/>
    <w:rsid w:val="00C056A3"/>
    <w:rPr>
      <w:b/>
      <w:bCs/>
    </w:rPr>
  </w:style>
  <w:style w:type="character" w:customStyle="1" w:styleId="CommentSubjectChar">
    <w:name w:val="Comment Subject Char"/>
    <w:basedOn w:val="CommentTextChar"/>
    <w:link w:val="CommentSubject"/>
    <w:uiPriority w:val="99"/>
    <w:semiHidden/>
    <w:rsid w:val="00C056A3"/>
    <w:rPr>
      <w:rFonts w:ascii="Arial" w:hAnsi="Arial"/>
      <w:b/>
      <w:bCs/>
    </w:rPr>
  </w:style>
  <w:style w:type="paragraph" w:customStyle="1" w:styleId="DefaultParagraphFontChar">
    <w:name w:val="Default Paragraph Font Char"/>
    <w:aliases w:val=" Char Char Char Char"/>
    <w:basedOn w:val="Normal"/>
    <w:rsid w:val="00E07886"/>
    <w:pPr>
      <w:jc w:val="left"/>
    </w:pPr>
    <w:rPr>
      <w:rFonts w:ascii="Times New Roman" w:hAnsi="Times New Roman"/>
      <w:szCs w:val="24"/>
      <w:lang w:val="pl-PL" w:eastAsia="pl-PL"/>
    </w:rPr>
  </w:style>
  <w:style w:type="paragraph" w:customStyle="1" w:styleId="CharChar0">
    <w:name w:val="Char Char"/>
    <w:basedOn w:val="Normal"/>
    <w:rsid w:val="001E43B2"/>
    <w:pPr>
      <w:spacing w:after="160" w:line="240" w:lineRule="exact"/>
      <w:jc w:val="left"/>
    </w:pPr>
    <w:rPr>
      <w:rFonts w:ascii="Tahoma" w:hAnsi="Tahoma"/>
      <w:sz w:val="20"/>
      <w:lang w:val="en-US" w:eastAsia="en-US"/>
    </w:rPr>
  </w:style>
  <w:style w:type="paragraph" w:styleId="ListParagraph">
    <w:name w:val="List Paragraph"/>
    <w:basedOn w:val="Normal"/>
    <w:uiPriority w:val="34"/>
    <w:qFormat/>
    <w:rsid w:val="001E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jobs@parliament.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ottish.parliament.uk/abouttheparliament/31351.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ottish.parliament.uk/abouttheparliament/17133.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www.civilservice.gov.uk/pens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scottish.parliament.uk/abouttheparliament/26069.aspx"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he%20Scottish%20Parliament\Microsoft\Templates\TSP%20Standard%20Templates\Electronic%20Lett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IconOverlay xmlns="http://schemas.microsoft.com/sharepoint/v4"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a90a9ca46f449de7ee7d3d03ac33c3d4">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3c01c062ab422c4c08c485bf3f92a90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element name="_dlc_Exempt" ma:index="3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520354-60ee-4851-b0d3-4d1ffc9b6630" ContentTypeId="0x010100632D0FD7D2EC4A41966F9B23650F6850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6DBB-E484-4CDC-A290-F67B919F2022}">
  <ds:schemaRefs>
    <ds:schemaRef ds:uri="http://schemas.microsoft.com/sharepoint/v3/contenttype/forms"/>
  </ds:schemaRefs>
</ds:datastoreItem>
</file>

<file path=customXml/itemProps2.xml><?xml version="1.0" encoding="utf-8"?>
<ds:datastoreItem xmlns:ds="http://schemas.openxmlformats.org/officeDocument/2006/customXml" ds:itemID="{6BAB7395-3D0B-4F9C-AAE4-3541A55724F9}">
  <ds:schemaRefs>
    <ds:schemaRef ds:uri="http://schemas.microsoft.com/sharepoint.v3"/>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sharepoint/v4"/>
    <ds:schemaRef ds:uri="http://schemas.microsoft.com/office/2006/documentManagement/types"/>
    <ds:schemaRef ds:uri="http://schemas.microsoft.com/office/2006/metadata/properties"/>
    <ds:schemaRef ds:uri="http://schemas.microsoft.com/sharepoint/v3/fields"/>
    <ds:schemaRef ds:uri="21141c76-a131-4377-97a3-508a419862f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0171E73-4EC8-47C6-95A0-05B483C2A60B}">
  <ds:schemaRefs>
    <ds:schemaRef ds:uri="http://schemas.microsoft.com/office/2006/metadata/customXsn"/>
  </ds:schemaRefs>
</ds:datastoreItem>
</file>

<file path=customXml/itemProps4.xml><?xml version="1.0" encoding="utf-8"?>
<ds:datastoreItem xmlns:ds="http://schemas.openxmlformats.org/officeDocument/2006/customXml" ds:itemID="{90F9A986-5928-4350-AD7A-B3F4364AB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579F0-FC9F-4623-A3F4-099639DB4F05}">
  <ds:schemaRefs>
    <ds:schemaRef ds:uri="Microsoft.SharePoint.Taxonomy.ContentTypeSync"/>
  </ds:schemaRefs>
</ds:datastoreItem>
</file>

<file path=customXml/itemProps6.xml><?xml version="1.0" encoding="utf-8"?>
<ds:datastoreItem xmlns:ds="http://schemas.openxmlformats.org/officeDocument/2006/customXml" ds:itemID="{92456F89-96E6-4B35-B0D3-B083D3C6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 with logo.dot</Template>
  <TotalTime>1</TotalTime>
  <Pages>6</Pages>
  <Words>1959</Words>
  <Characters>11228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External Letter</vt:lpstr>
    </vt:vector>
  </TitlesOfParts>
  <Company>The Scottish Parliament</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Letter</dc:title>
  <dc:creator>Wilson N (Nikki)</dc:creator>
  <cp:lastModifiedBy>Mitchell L (Leah)</cp:lastModifiedBy>
  <cp:revision>2</cp:revision>
  <cp:lastPrinted>2018-04-06T13:11:00Z</cp:lastPrinted>
  <dcterms:created xsi:type="dcterms:W3CDTF">2018-06-14T10:39:00Z</dcterms:created>
  <dcterms:modified xsi:type="dcterms:W3CDTF">2018-06-14T10:39:00Z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on Statement">
    <vt:lpwstr/>
  </property>
  <property fmtid="{D5CDD505-2E9C-101B-9397-08002B2CF9AE}" pid="3" name="Filename">
    <vt:lpwstr/>
  </property>
  <property fmtid="{D5CDD505-2E9C-101B-9397-08002B2CF9AE}" pid="4" name="Version">
    <vt:lpwstr/>
  </property>
  <property fmtid="{D5CDD505-2E9C-101B-9397-08002B2CF9AE}" pid="5" name="ContentTypeId">
    <vt:lpwstr>0x010100632D0FD7D2EC4A41966F9B23650F685002003DA0F4437D0A584BA0C37A7EE59C6261</vt:lpwstr>
  </property>
  <property fmtid="{D5CDD505-2E9C-101B-9397-08002B2CF9AE}" pid="6" name="SPS Office">
    <vt:lpwstr/>
  </property>
  <property fmtid="{D5CDD505-2E9C-101B-9397-08002B2CF9AE}" pid="7" name="_cx_NationalCaveats">
    <vt:lpwstr/>
  </property>
  <property fmtid="{D5CDD505-2E9C-101B-9397-08002B2CF9AE}" pid="8" name="_cx_SecurityMarkings">
    <vt:lpwstr>89;#Restricted - Staff|ce43fece-c1d5-44c5-990a-d1cd0d51c91e</vt:lpwstr>
  </property>
  <property fmtid="{D5CDD505-2E9C-101B-9397-08002B2CF9AE}" pid="9" name="Document type">
    <vt:lpwstr>127;#Recruitment document|4ac0e646-05f4-441c-871b-71d098470259</vt:lpwstr>
  </property>
  <property fmtid="{D5CDD505-2E9C-101B-9397-08002B2CF9AE}" pid="10" name="Language1">
    <vt:lpwstr>1;#English|8f5ff656-5a7e-462f-b6ae-4a4400758434</vt:lpwstr>
  </property>
  <property fmtid="{D5CDD505-2E9C-101B-9397-08002B2CF9AE}" pid="11" name="_dlc_policyId">
    <vt:lpwstr/>
  </property>
  <property fmtid="{D5CDD505-2E9C-101B-9397-08002B2CF9AE}" pid="12" name="ItemRetentionFormula">
    <vt:lpwstr/>
  </property>
  <property fmtid="{D5CDD505-2E9C-101B-9397-08002B2CF9AE}" pid="13" name="h05e5555bb094953b55e23faf9bad8a6">
    <vt:lpwstr/>
  </property>
  <property fmtid="{D5CDD505-2E9C-101B-9397-08002B2CF9AE}" pid="14" name="Competition type">
    <vt:lpwstr>Internal</vt:lpwstr>
  </property>
</Properties>
</file>