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4CB6" w14:textId="3A6EE49B" w:rsidR="00251683" w:rsidRDefault="00062991" w:rsidP="00A43E4D">
      <w:pPr>
        <w:pStyle w:val="Header"/>
        <w:tabs>
          <w:tab w:val="clear" w:pos="4320"/>
          <w:tab w:val="clear" w:pos="8640"/>
        </w:tabs>
        <w:jc w:val="center"/>
      </w:pPr>
      <w:r>
        <w:rPr>
          <w:noProof/>
        </w:rPr>
        <w:drawing>
          <wp:inline distT="0" distB="0" distL="0" distR="0" wp14:anchorId="4B44DA96" wp14:editId="2B8282E3">
            <wp:extent cx="1238250" cy="1038225"/>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p>
    <w:p w14:paraId="2096C1F4" w14:textId="77777777" w:rsidR="004C7153" w:rsidRDefault="004C7153" w:rsidP="00A43E4D">
      <w:pPr>
        <w:pStyle w:val="Header"/>
        <w:tabs>
          <w:tab w:val="clear" w:pos="4320"/>
          <w:tab w:val="clear" w:pos="8640"/>
        </w:tabs>
        <w:jc w:val="center"/>
      </w:pPr>
    </w:p>
    <w:p w14:paraId="529B6D54" w14:textId="77777777" w:rsidR="00342846" w:rsidRPr="00992A39" w:rsidRDefault="00342846" w:rsidP="00A43E4D">
      <w:pPr>
        <w:pStyle w:val="Header"/>
        <w:tabs>
          <w:tab w:val="clear" w:pos="4320"/>
          <w:tab w:val="clear" w:pos="8640"/>
        </w:tabs>
        <w:jc w:val="center"/>
        <w:rPr>
          <w:color w:val="333399"/>
          <w:sz w:val="32"/>
          <w:szCs w:val="32"/>
        </w:rPr>
      </w:pPr>
      <w:r w:rsidRPr="00992A39">
        <w:rPr>
          <w:color w:val="333399"/>
          <w:sz w:val="32"/>
          <w:szCs w:val="32"/>
        </w:rPr>
        <w:t>Job Information</w:t>
      </w:r>
    </w:p>
    <w:p w14:paraId="2FBE187E" w14:textId="77777777" w:rsidR="00251683" w:rsidRPr="0019783A" w:rsidRDefault="00251683">
      <w:pPr>
        <w:rPr>
          <w:color w:val="333399"/>
        </w:rPr>
      </w:pPr>
    </w:p>
    <w:p w14:paraId="2ABE5F9C" w14:textId="212AB0E9" w:rsidR="00251683" w:rsidRPr="00992A39" w:rsidRDefault="00062991" w:rsidP="00456E00">
      <w:pPr>
        <w:spacing w:after="120"/>
        <w:jc w:val="center"/>
        <w:rPr>
          <w:color w:val="333399"/>
          <w:szCs w:val="24"/>
        </w:rPr>
      </w:pPr>
      <w:r>
        <w:rPr>
          <w:color w:val="333399"/>
          <w:sz w:val="28"/>
          <w:szCs w:val="28"/>
        </w:rPr>
        <w:t>Web and Online Officer</w:t>
      </w:r>
      <w:r w:rsidR="00B75AE3">
        <w:rPr>
          <w:color w:val="333399"/>
          <w:sz w:val="28"/>
          <w:szCs w:val="28"/>
        </w:rPr>
        <w:t xml:space="preserve"> (Reference: 611439)</w:t>
      </w:r>
    </w:p>
    <w:p w14:paraId="6466A23C" w14:textId="7DA4E5BD" w:rsidR="00251683" w:rsidRDefault="00342846" w:rsidP="00456E00">
      <w:pPr>
        <w:spacing w:after="120"/>
        <w:jc w:val="left"/>
        <w:rPr>
          <w:b w:val="0"/>
          <w:szCs w:val="24"/>
        </w:rPr>
      </w:pPr>
      <w:r>
        <w:rPr>
          <w:b w:val="0"/>
          <w:szCs w:val="24"/>
        </w:rPr>
        <w:t xml:space="preserve">To apply you should read this information about the job, </w:t>
      </w:r>
      <w:hyperlink w:anchor="a" w:history="1">
        <w:r w:rsidRPr="00691349">
          <w:rPr>
            <w:rStyle w:val="Hyperlink"/>
            <w:b w:val="0"/>
            <w:szCs w:val="24"/>
          </w:rPr>
          <w:t>the application process</w:t>
        </w:r>
      </w:hyperlink>
      <w:r>
        <w:rPr>
          <w:b w:val="0"/>
          <w:szCs w:val="24"/>
        </w:rPr>
        <w:t xml:space="preserve"> and complete the </w:t>
      </w:r>
      <w:r w:rsidRPr="00F969DC">
        <w:rPr>
          <w:b w:val="0"/>
          <w:szCs w:val="24"/>
        </w:rPr>
        <w:t>application form</w:t>
      </w:r>
      <w:r>
        <w:rPr>
          <w:b w:val="0"/>
          <w:szCs w:val="24"/>
        </w:rPr>
        <w:t>.</w:t>
      </w:r>
    </w:p>
    <w:p w14:paraId="506ACB56" w14:textId="3BB64F34" w:rsidR="00F56ABB" w:rsidRDefault="0019783A" w:rsidP="00F56ABB">
      <w:pPr>
        <w:tabs>
          <w:tab w:val="clear" w:pos="720"/>
        </w:tabs>
        <w:spacing w:after="120"/>
        <w:jc w:val="left"/>
      </w:pPr>
      <w:r>
        <w:rPr>
          <w:noProof/>
          <w:szCs w:val="24"/>
        </w:rPr>
        <w:t>The closing date for completed a</w:t>
      </w:r>
      <w:r w:rsidR="00F6254C">
        <w:rPr>
          <w:noProof/>
          <w:szCs w:val="24"/>
        </w:rPr>
        <w:t>pplications is</w:t>
      </w:r>
      <w:r w:rsidR="00F6254C" w:rsidRPr="00E10571">
        <w:rPr>
          <w:szCs w:val="24"/>
        </w:rPr>
        <w:t xml:space="preserve"> </w:t>
      </w:r>
      <w:r w:rsidR="00C06B7E">
        <w:rPr>
          <w:szCs w:val="24"/>
        </w:rPr>
        <w:t xml:space="preserve">5pm on Friday 3 August 2018 </w:t>
      </w:r>
    </w:p>
    <w:p w14:paraId="2C077F88" w14:textId="77777777" w:rsidR="0019783A" w:rsidRDefault="00F62F5C" w:rsidP="0019783A">
      <w:pPr>
        <w:tabs>
          <w:tab w:val="clear" w:pos="720"/>
        </w:tabs>
        <w:jc w:val="left"/>
        <w:rPr>
          <w:szCs w:val="24"/>
        </w:rPr>
      </w:pPr>
      <w:r>
        <w:rPr>
          <w:noProof/>
        </w:rPr>
        <mc:AlternateContent>
          <mc:Choice Requires="wps">
            <w:drawing>
              <wp:anchor distT="0" distB="0" distL="114300" distR="114300" simplePos="0" relativeHeight="251656192" behindDoc="0" locked="0" layoutInCell="1" allowOverlap="1" wp14:anchorId="11FEE673" wp14:editId="7ADB92E7">
                <wp:simplePos x="0" y="0"/>
                <wp:positionH relativeFrom="column">
                  <wp:posOffset>31115</wp:posOffset>
                </wp:positionH>
                <wp:positionV relativeFrom="paragraph">
                  <wp:posOffset>113665</wp:posOffset>
                </wp:positionV>
                <wp:extent cx="65532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45pt;margin-top:8.95pt;width:516pt;height: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" strokecolor="#339" strokeweight="1.25pt"/>
            </w:pict>
          </mc:Fallback>
        </mc:AlternateContent>
      </w:r>
    </w:p>
    <w:p w14:paraId="36B43D5A" w14:textId="77777777" w:rsidR="0019783A" w:rsidRPr="0019783A" w:rsidRDefault="0019783A" w:rsidP="0019783A">
      <w:pPr>
        <w:tabs>
          <w:tab w:val="clear" w:pos="720"/>
        </w:tabs>
        <w:jc w:val="center"/>
        <w:rPr>
          <w:color w:val="333399"/>
          <w:szCs w:val="24"/>
        </w:rPr>
      </w:pPr>
      <w:r w:rsidRPr="0019783A">
        <w:rPr>
          <w:color w:val="333399"/>
          <w:sz w:val="28"/>
          <w:szCs w:val="28"/>
        </w:rPr>
        <w:t>About the Parliament</w:t>
      </w:r>
    </w:p>
    <w:p w14:paraId="3BA28155" w14:textId="77777777" w:rsidR="0019783A" w:rsidRDefault="0019783A" w:rsidP="0019783A">
      <w:pPr>
        <w:jc w:val="left"/>
        <w:rPr>
          <w:b w:val="0"/>
        </w:rPr>
      </w:pPr>
    </w:p>
    <w:p w14:paraId="64487956" w14:textId="77777777" w:rsidR="004C7153" w:rsidRDefault="00342846" w:rsidP="0019783A">
      <w:pPr>
        <w:jc w:val="left"/>
        <w:rPr>
          <w:rFonts w:cs="Arial"/>
          <w:b w:val="0"/>
          <w:szCs w:val="24"/>
        </w:rPr>
      </w:pPr>
      <w:r w:rsidRPr="00C53D93">
        <w:rPr>
          <w:b w:val="0"/>
        </w:rPr>
        <w:t xml:space="preserve">The </w:t>
      </w:r>
      <w:r>
        <w:rPr>
          <w:b w:val="0"/>
        </w:rPr>
        <w:t>Scottish Parliamentary Corporate Body (</w:t>
      </w:r>
      <w:r w:rsidRPr="00C53D93">
        <w:rPr>
          <w:rFonts w:cs="Arial"/>
          <w:b w:val="0"/>
          <w:szCs w:val="24"/>
        </w:rPr>
        <w:t>SPCB</w:t>
      </w:r>
      <w:r>
        <w:rPr>
          <w:rFonts w:cs="Arial"/>
          <w:b w:val="0"/>
          <w:szCs w:val="24"/>
        </w:rPr>
        <w:t>)</w:t>
      </w:r>
      <w:r w:rsidRPr="00C53D93">
        <w:rPr>
          <w:b w:val="0"/>
        </w:rPr>
        <w:t xml:space="preserve"> ensures that the Parliament has the </w:t>
      </w:r>
      <w:r>
        <w:rPr>
          <w:b w:val="0"/>
        </w:rPr>
        <w:t xml:space="preserve">property, staff and services it needs.  </w:t>
      </w:r>
      <w:r>
        <w:rPr>
          <w:rFonts w:cs="Arial"/>
          <w:b w:val="0"/>
          <w:szCs w:val="24"/>
        </w:rPr>
        <w:t xml:space="preserve">The SPCB is made up of the Presiding Officer and four MSPs who are appointed by the Parliament.  It makes decisions on a wide range of issues to do with running the Parliament.  It also employs the staff who work for the Parliament.  </w:t>
      </w:r>
    </w:p>
    <w:p w14:paraId="4B63C1D1" w14:textId="77777777" w:rsidR="004C7153" w:rsidRDefault="004C7153" w:rsidP="0019783A">
      <w:pPr>
        <w:jc w:val="left"/>
        <w:rPr>
          <w:rFonts w:cs="Arial"/>
          <w:b w:val="0"/>
          <w:szCs w:val="24"/>
        </w:rPr>
      </w:pPr>
    </w:p>
    <w:p w14:paraId="4D0F4624" w14:textId="77777777" w:rsidR="00342846" w:rsidRPr="00614D74" w:rsidRDefault="00342846" w:rsidP="0019783A">
      <w:pPr>
        <w:jc w:val="left"/>
        <w:rPr>
          <w:rFonts w:cs="Arial"/>
          <w:b w:val="0"/>
          <w:szCs w:val="24"/>
        </w:rPr>
      </w:pPr>
      <w:r>
        <w:rPr>
          <w:rFonts w:cs="Arial"/>
          <w:b w:val="0"/>
          <w:szCs w:val="24"/>
        </w:rPr>
        <w:t xml:space="preserve">Parliamentary staff are not civil servants.  They are independent of the Government and provide an impartial service to MSPs of all political parties.  </w:t>
      </w:r>
      <w:r w:rsidRPr="00C53D93">
        <w:rPr>
          <w:b w:val="0"/>
          <w:szCs w:val="24"/>
        </w:rPr>
        <w:t>There are many groups of s</w:t>
      </w:r>
      <w:r>
        <w:rPr>
          <w:b w:val="0"/>
          <w:szCs w:val="24"/>
        </w:rPr>
        <w:t xml:space="preserve">taff performing a variety of tasks.  These roles range from clerks </w:t>
      </w:r>
      <w:r w:rsidRPr="00C53D93">
        <w:rPr>
          <w:b w:val="0"/>
          <w:szCs w:val="24"/>
        </w:rPr>
        <w:t>who advise MSPs on detailed mat</w:t>
      </w:r>
      <w:r>
        <w:rPr>
          <w:b w:val="0"/>
          <w:szCs w:val="24"/>
        </w:rPr>
        <w:t>ters of parliamentary procedure,</w:t>
      </w:r>
      <w:r w:rsidRPr="00C53D93">
        <w:rPr>
          <w:b w:val="0"/>
          <w:szCs w:val="24"/>
        </w:rPr>
        <w:t xml:space="preserve"> to security and IT staff. </w:t>
      </w:r>
      <w:r>
        <w:rPr>
          <w:b w:val="0"/>
          <w:szCs w:val="24"/>
        </w:rPr>
        <w:t xml:space="preserve"> </w:t>
      </w:r>
      <w:r w:rsidRPr="00C53D93">
        <w:rPr>
          <w:b w:val="0"/>
          <w:szCs w:val="24"/>
        </w:rPr>
        <w:t>The Clerk</w:t>
      </w:r>
      <w:r>
        <w:rPr>
          <w:b w:val="0"/>
          <w:szCs w:val="24"/>
        </w:rPr>
        <w:t>/Chief Executive i</w:t>
      </w:r>
      <w:r w:rsidRPr="00C53D93">
        <w:rPr>
          <w:b w:val="0"/>
          <w:szCs w:val="24"/>
        </w:rPr>
        <w:t>s the Parliament’s most senior official</w:t>
      </w:r>
      <w:r>
        <w:rPr>
          <w:b w:val="0"/>
          <w:szCs w:val="24"/>
        </w:rPr>
        <w:t>.  The Chief Executive</w:t>
      </w:r>
      <w:r w:rsidRPr="00C53D93">
        <w:rPr>
          <w:b w:val="0"/>
          <w:szCs w:val="24"/>
        </w:rPr>
        <w:t xml:space="preserve"> has the ultimate responsibility for ensuring </w:t>
      </w:r>
      <w:r>
        <w:rPr>
          <w:b w:val="0"/>
          <w:szCs w:val="24"/>
        </w:rPr>
        <w:t>the Parliament runs</w:t>
      </w:r>
      <w:r w:rsidRPr="00C53D93">
        <w:rPr>
          <w:b w:val="0"/>
          <w:szCs w:val="24"/>
        </w:rPr>
        <w:t xml:space="preserve"> smoothly and efficiently.</w:t>
      </w:r>
      <w:r>
        <w:rPr>
          <w:b w:val="0"/>
          <w:szCs w:val="24"/>
        </w:rPr>
        <w:t xml:space="preserve">  You can find out more about the Parliament on our </w:t>
      </w:r>
      <w:hyperlink r:id="rId16" w:history="1">
        <w:r w:rsidRPr="00F969DC">
          <w:rPr>
            <w:rStyle w:val="Hyperlink"/>
            <w:b w:val="0"/>
            <w:szCs w:val="24"/>
          </w:rPr>
          <w:t>website</w:t>
        </w:r>
      </w:hyperlink>
    </w:p>
    <w:p w14:paraId="798CF1A6" w14:textId="77777777" w:rsidR="0019783A" w:rsidRPr="0019783A" w:rsidRDefault="0019783A" w:rsidP="0019783A">
      <w:pPr>
        <w:jc w:val="right"/>
      </w:pPr>
    </w:p>
    <w:p w14:paraId="2F1F736D" w14:textId="512FE437" w:rsidR="0019783A" w:rsidRDefault="0019783A" w:rsidP="00342846">
      <w:pPr>
        <w:rPr>
          <w:b w:val="0"/>
        </w:rPr>
      </w:pPr>
    </w:p>
    <w:p w14:paraId="649BFBD4" w14:textId="3F77EFBE" w:rsidR="00090151" w:rsidRPr="004C7153" w:rsidRDefault="00291471" w:rsidP="004C7153">
      <w:pPr>
        <w:jc w:val="center"/>
        <w:rPr>
          <w:color w:val="333399"/>
          <w:sz w:val="28"/>
          <w:szCs w:val="28"/>
        </w:rPr>
      </w:pPr>
      <w:r>
        <w:rPr>
          <w:color w:val="333399"/>
          <w:sz w:val="28"/>
          <w:szCs w:val="28"/>
        </w:rPr>
        <w:t>About the Post</w:t>
      </w:r>
    </w:p>
    <w:p w14:paraId="4F18EF0C" w14:textId="77777777" w:rsidR="00251683" w:rsidRPr="00E10571" w:rsidRDefault="00F62F5C" w:rsidP="00E10571">
      <w:pPr>
        <w:pStyle w:val="BodyText"/>
        <w:jc w:val="left"/>
        <w:rPr>
          <w:szCs w:val="24"/>
        </w:rPr>
      </w:pPr>
      <w:r>
        <w:rPr>
          <w:noProof/>
          <w:szCs w:val="24"/>
        </w:rPr>
        <mc:AlternateContent>
          <mc:Choice Requires="wps">
            <w:drawing>
              <wp:anchor distT="0" distB="0" distL="114300" distR="114300" simplePos="0" relativeHeight="251657216" behindDoc="0" locked="0" layoutInCell="1" allowOverlap="1" wp14:anchorId="2C767E59" wp14:editId="58D9D799">
                <wp:simplePos x="0" y="0"/>
                <wp:positionH relativeFrom="column">
                  <wp:posOffset>31115</wp:posOffset>
                </wp:positionH>
                <wp:positionV relativeFrom="paragraph">
                  <wp:posOffset>-297180</wp:posOffset>
                </wp:positionV>
                <wp:extent cx="655320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5pt;margin-top:-23.4pt;width:516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" strokecolor="#339" strokeweight="1.25pt"/>
            </w:pict>
          </mc:Fallback>
        </mc:AlternateContent>
      </w:r>
    </w:p>
    <w:p w14:paraId="71871A62" w14:textId="114CE7B8" w:rsidR="00F969DC" w:rsidRDefault="00F969DC" w:rsidP="00F969DC">
      <w:pPr>
        <w:pStyle w:val="BodyText"/>
        <w:jc w:val="left"/>
        <w:rPr>
          <w:szCs w:val="24"/>
        </w:rPr>
      </w:pPr>
      <w:r w:rsidRPr="00E10571">
        <w:rPr>
          <w:szCs w:val="24"/>
        </w:rPr>
        <w:t>Th</w:t>
      </w:r>
      <w:r>
        <w:rPr>
          <w:szCs w:val="24"/>
        </w:rPr>
        <w:t xml:space="preserve">is appointment is </w:t>
      </w:r>
      <w:r w:rsidR="00C06B7E">
        <w:rPr>
          <w:szCs w:val="24"/>
        </w:rPr>
        <w:t>fixed term for 12 months</w:t>
      </w:r>
      <w:r>
        <w:rPr>
          <w:szCs w:val="24"/>
        </w:rPr>
        <w:t xml:space="preserve">, </w:t>
      </w:r>
      <w:r w:rsidRPr="00E10571">
        <w:rPr>
          <w:szCs w:val="24"/>
        </w:rPr>
        <w:t>pensionable</w:t>
      </w:r>
      <w:r>
        <w:rPr>
          <w:szCs w:val="24"/>
        </w:rPr>
        <w:t xml:space="preserve"> </w:t>
      </w:r>
      <w:r w:rsidRPr="00E10571">
        <w:rPr>
          <w:szCs w:val="24"/>
        </w:rPr>
        <w:t>and based in Edinburgh.</w:t>
      </w:r>
      <w:r>
        <w:rPr>
          <w:szCs w:val="24"/>
        </w:rPr>
        <w:t xml:space="preserve">  </w:t>
      </w:r>
      <w:r w:rsidR="00C06B7E" w:rsidRPr="00C06B7E">
        <w:rPr>
          <w:szCs w:val="24"/>
        </w:rPr>
        <w:t xml:space="preserve">This is a full-time post.  </w:t>
      </w:r>
      <w:r w:rsidR="00C06B7E" w:rsidRPr="00C06B7E">
        <w:rPr>
          <w:szCs w:val="24"/>
          <w:lang w:val="en"/>
        </w:rPr>
        <w:t xml:space="preserve">Our normal working week is 37 hours but </w:t>
      </w:r>
      <w:r w:rsidR="00C06B7E" w:rsidRPr="00C06B7E">
        <w:rPr>
          <w:szCs w:val="24"/>
        </w:rPr>
        <w:t>we currently operate a wide variety of work patterns successfully balancing lifestyle choices with business requirements.  All requests for part time or flexible working hours will be seriously considered.</w:t>
      </w:r>
    </w:p>
    <w:p w14:paraId="572A6AB8" w14:textId="77777777" w:rsidR="00C06B7E" w:rsidRDefault="00C06B7E" w:rsidP="00F969DC">
      <w:pPr>
        <w:pStyle w:val="BodyText"/>
        <w:jc w:val="left"/>
        <w:rPr>
          <w:szCs w:val="24"/>
        </w:rPr>
      </w:pPr>
    </w:p>
    <w:p w14:paraId="2C37D17E" w14:textId="77777777" w:rsidR="00C06B7E" w:rsidRPr="00C06B7E" w:rsidRDefault="00C06B7E" w:rsidP="00C06B7E">
      <w:pPr>
        <w:rPr>
          <w:b w:val="0"/>
        </w:rPr>
      </w:pPr>
      <w:r w:rsidRPr="00C06B7E">
        <w:rPr>
          <w:rFonts w:cs="Arial"/>
          <w:b w:val="0"/>
        </w:rPr>
        <w:t>This post is part of the Web and Social Media Team, which is part of the Research, Communications and Public Engagement Group.  With overall editorial control of the Parliament’s online channels, the team manages and develops digital content and is responsible for taking forward the strategy and operational plans for the website and agreed social media platforms. This includes digital marketing, monitoring, analytics and reporting, and the provision of expert advice, guidance and support to content editors throughout the organisation.</w:t>
      </w:r>
    </w:p>
    <w:p w14:paraId="579C2C08" w14:textId="77777777" w:rsidR="00F969DC" w:rsidRPr="00F969DC" w:rsidRDefault="00F969DC" w:rsidP="00F969DC"/>
    <w:p w14:paraId="1D52042D" w14:textId="77777777" w:rsidR="00F969DC" w:rsidRPr="00F969DC" w:rsidRDefault="00F969DC" w:rsidP="00F969DC">
      <w:pPr>
        <w:pStyle w:val="Heading1"/>
        <w:numPr>
          <w:ilvl w:val="0"/>
          <w:numId w:val="0"/>
        </w:numPr>
        <w:tabs>
          <w:tab w:val="clear" w:pos="720"/>
        </w:tabs>
        <w:jc w:val="left"/>
        <w:rPr>
          <w:color w:val="333399"/>
          <w:szCs w:val="28"/>
        </w:rPr>
      </w:pPr>
      <w:r w:rsidRPr="00F969DC">
        <w:rPr>
          <w:color w:val="333399"/>
          <w:kern w:val="0"/>
          <w:szCs w:val="28"/>
        </w:rPr>
        <w:t>Duties</w:t>
      </w:r>
    </w:p>
    <w:p w14:paraId="6E7700F2" w14:textId="77777777" w:rsidR="00F969DC" w:rsidRDefault="00F969DC" w:rsidP="00F969DC">
      <w:pPr>
        <w:tabs>
          <w:tab w:val="clear" w:pos="720"/>
        </w:tabs>
        <w:jc w:val="left"/>
        <w:rPr>
          <w:b w:val="0"/>
          <w:szCs w:val="24"/>
        </w:rPr>
      </w:pPr>
    </w:p>
    <w:p w14:paraId="59D6FE16" w14:textId="77777777" w:rsidR="00C06B7E" w:rsidRPr="00C06B7E" w:rsidRDefault="00C06B7E" w:rsidP="00C06B7E">
      <w:pPr>
        <w:rPr>
          <w:rFonts w:cs="Arial"/>
          <w:b w:val="0"/>
        </w:rPr>
      </w:pPr>
      <w:r w:rsidRPr="00C06B7E">
        <w:rPr>
          <w:rFonts w:cs="Arial"/>
          <w:b w:val="0"/>
        </w:rPr>
        <w:t xml:space="preserve">As well as contributing to the day-to-day running and development of the Parliament’s website and social media channels, you will be responsible for providing expert advice and guidance to other staff on producing high quality online content, and training and support in the best use of our systems and tools.  You will also be responsible for working with other offices on the </w:t>
      </w:r>
      <w:r w:rsidRPr="00C06B7E">
        <w:rPr>
          <w:rFonts w:cs="Arial"/>
          <w:b w:val="0"/>
        </w:rPr>
        <w:lastRenderedPageBreak/>
        <w:t>planning, delivery and reporting on specific digital campaigns to support public engagement and raise awareness of the Parliament’s work and functions.</w:t>
      </w:r>
    </w:p>
    <w:p w14:paraId="27DE7546" w14:textId="77777777" w:rsidR="00C06B7E" w:rsidRPr="00C06B7E" w:rsidRDefault="00C06B7E" w:rsidP="00C06B7E">
      <w:pPr>
        <w:rPr>
          <w:rFonts w:cs="Arial"/>
          <w:b w:val="0"/>
        </w:rPr>
      </w:pPr>
    </w:p>
    <w:p w14:paraId="1C45CBC2" w14:textId="77777777" w:rsidR="00C06B7E" w:rsidRPr="00C06B7E" w:rsidRDefault="00C06B7E" w:rsidP="00C06B7E">
      <w:pPr>
        <w:rPr>
          <w:rFonts w:cs="Arial"/>
          <w:b w:val="0"/>
        </w:rPr>
      </w:pPr>
      <w:r w:rsidRPr="00C06B7E">
        <w:rPr>
          <w:rFonts w:cs="Arial"/>
          <w:b w:val="0"/>
        </w:rPr>
        <w:t xml:space="preserve">Reporting to the Web and Online Manager, your duties will include: </w:t>
      </w:r>
    </w:p>
    <w:p w14:paraId="3CA69656" w14:textId="77777777" w:rsidR="00C06B7E" w:rsidRPr="00C06B7E" w:rsidRDefault="00C06B7E" w:rsidP="00C06B7E">
      <w:pPr>
        <w:rPr>
          <w:rFonts w:cs="Arial"/>
          <w:b w:val="0"/>
        </w:rPr>
      </w:pPr>
    </w:p>
    <w:p w14:paraId="5DE2384F" w14:textId="77777777" w:rsidR="00C06B7E" w:rsidRPr="00C06B7E" w:rsidRDefault="00C06B7E" w:rsidP="00C06B7E">
      <w:pPr>
        <w:numPr>
          <w:ilvl w:val="0"/>
          <w:numId w:val="17"/>
        </w:numPr>
        <w:rPr>
          <w:rFonts w:cs="Arial"/>
          <w:b w:val="0"/>
        </w:rPr>
      </w:pPr>
      <w:r w:rsidRPr="00C06B7E">
        <w:rPr>
          <w:rFonts w:cs="Arial"/>
          <w:b w:val="0"/>
        </w:rPr>
        <w:t xml:space="preserve">producing and posting high quality online content to our website and social media channels;  </w:t>
      </w:r>
    </w:p>
    <w:p w14:paraId="4A970B16" w14:textId="77777777" w:rsidR="00C06B7E" w:rsidRPr="00C06B7E" w:rsidRDefault="00C06B7E" w:rsidP="00C06B7E">
      <w:pPr>
        <w:numPr>
          <w:ilvl w:val="0"/>
          <w:numId w:val="17"/>
        </w:numPr>
        <w:rPr>
          <w:rFonts w:cs="Arial"/>
          <w:b w:val="0"/>
        </w:rPr>
      </w:pPr>
      <w:r w:rsidRPr="00C06B7E">
        <w:rPr>
          <w:rFonts w:cs="Arial"/>
          <w:b w:val="0"/>
        </w:rPr>
        <w:t>monitoring social media activity, working with other offices to agree timely and appropriate responses;</w:t>
      </w:r>
    </w:p>
    <w:p w14:paraId="1F912369" w14:textId="77777777" w:rsidR="00C06B7E" w:rsidRPr="00C06B7E" w:rsidRDefault="00C06B7E" w:rsidP="00C06B7E">
      <w:pPr>
        <w:numPr>
          <w:ilvl w:val="0"/>
          <w:numId w:val="17"/>
        </w:numPr>
        <w:rPr>
          <w:rFonts w:cs="Arial"/>
          <w:b w:val="0"/>
        </w:rPr>
      </w:pPr>
      <w:r w:rsidRPr="00C06B7E">
        <w:rPr>
          <w:rFonts w:cs="Arial"/>
          <w:b w:val="0"/>
        </w:rPr>
        <w:t>providing guidance, support and training to web content editors in the use of the content management system (OpenText) and drafting good web content;</w:t>
      </w:r>
    </w:p>
    <w:p w14:paraId="1E083383" w14:textId="77777777" w:rsidR="00C06B7E" w:rsidRPr="00C06B7E" w:rsidRDefault="00C06B7E" w:rsidP="00C06B7E">
      <w:pPr>
        <w:numPr>
          <w:ilvl w:val="0"/>
          <w:numId w:val="17"/>
        </w:numPr>
        <w:rPr>
          <w:rFonts w:cs="Arial"/>
          <w:b w:val="0"/>
        </w:rPr>
      </w:pPr>
      <w:r w:rsidRPr="00C06B7E">
        <w:rPr>
          <w:rFonts w:cs="Arial"/>
          <w:b w:val="0"/>
        </w:rPr>
        <w:t>providing guidance, support and training to social media users on the best use of our channels and tools;</w:t>
      </w:r>
    </w:p>
    <w:p w14:paraId="3BACDD31" w14:textId="77777777" w:rsidR="00C06B7E" w:rsidRPr="00C06B7E" w:rsidRDefault="00C06B7E" w:rsidP="00C06B7E">
      <w:pPr>
        <w:numPr>
          <w:ilvl w:val="0"/>
          <w:numId w:val="17"/>
        </w:numPr>
        <w:rPr>
          <w:rFonts w:cs="Arial"/>
          <w:b w:val="0"/>
        </w:rPr>
      </w:pPr>
      <w:r w:rsidRPr="00C06B7E">
        <w:rPr>
          <w:rFonts w:cs="Arial"/>
          <w:b w:val="0"/>
        </w:rPr>
        <w:t>taking part in projects and workstreams as required by the Web and Online Manager;</w:t>
      </w:r>
    </w:p>
    <w:p w14:paraId="71AE67E8" w14:textId="77777777" w:rsidR="00C06B7E" w:rsidRPr="00C06B7E" w:rsidRDefault="00C06B7E" w:rsidP="00C06B7E">
      <w:pPr>
        <w:numPr>
          <w:ilvl w:val="0"/>
          <w:numId w:val="17"/>
        </w:numPr>
        <w:rPr>
          <w:rFonts w:cs="Arial"/>
          <w:b w:val="0"/>
        </w:rPr>
      </w:pPr>
      <w:r w:rsidRPr="00C06B7E">
        <w:rPr>
          <w:rFonts w:cs="Arial"/>
          <w:b w:val="0"/>
        </w:rPr>
        <w:t>planning, delivering and reporting on specific digital campaigns to support outreach, events and parliamentary business;</w:t>
      </w:r>
    </w:p>
    <w:p w14:paraId="4AD51795" w14:textId="77777777" w:rsidR="00C06B7E" w:rsidRPr="00C06B7E" w:rsidRDefault="00C06B7E" w:rsidP="00C06B7E">
      <w:pPr>
        <w:numPr>
          <w:ilvl w:val="0"/>
          <w:numId w:val="17"/>
        </w:numPr>
        <w:rPr>
          <w:rFonts w:cs="Arial"/>
          <w:b w:val="0"/>
        </w:rPr>
      </w:pPr>
      <w:r w:rsidRPr="00C06B7E">
        <w:rPr>
          <w:rFonts w:cs="Arial"/>
          <w:b w:val="0"/>
        </w:rPr>
        <w:t>measuring and evaluating the effectiveness of our campaigns and regular digital activity, using available analytics packages;</w:t>
      </w:r>
    </w:p>
    <w:p w14:paraId="6BF682F9" w14:textId="77777777" w:rsidR="00C06B7E" w:rsidRPr="00C06B7E" w:rsidRDefault="00C06B7E" w:rsidP="00C06B7E">
      <w:pPr>
        <w:numPr>
          <w:ilvl w:val="0"/>
          <w:numId w:val="17"/>
        </w:numPr>
        <w:rPr>
          <w:rFonts w:cs="Arial"/>
          <w:b w:val="0"/>
        </w:rPr>
      </w:pPr>
      <w:r w:rsidRPr="00C06B7E">
        <w:rPr>
          <w:rFonts w:cs="Arial"/>
          <w:b w:val="0"/>
        </w:rPr>
        <w:t>Working with other offices to develop and promote high-quality digital products that meet the needs of our target audiences</w:t>
      </w:r>
    </w:p>
    <w:p w14:paraId="5CDEFA1F" w14:textId="77777777" w:rsidR="00F969DC" w:rsidRDefault="00F969DC" w:rsidP="00F969DC">
      <w:pPr>
        <w:pStyle w:val="Heading1"/>
        <w:numPr>
          <w:ilvl w:val="0"/>
          <w:numId w:val="0"/>
        </w:numPr>
        <w:tabs>
          <w:tab w:val="clear" w:pos="720"/>
        </w:tabs>
        <w:jc w:val="left"/>
        <w:rPr>
          <w:color w:val="333399"/>
          <w:kern w:val="0"/>
          <w:sz w:val="28"/>
          <w:szCs w:val="28"/>
        </w:rPr>
      </w:pPr>
    </w:p>
    <w:p w14:paraId="1F7348F1" w14:textId="77777777" w:rsidR="00F969DC" w:rsidRPr="00F969DC" w:rsidRDefault="00F969DC" w:rsidP="00F969DC">
      <w:pPr>
        <w:pStyle w:val="Heading1"/>
        <w:numPr>
          <w:ilvl w:val="0"/>
          <w:numId w:val="0"/>
        </w:numPr>
        <w:tabs>
          <w:tab w:val="clear" w:pos="720"/>
        </w:tabs>
        <w:jc w:val="left"/>
        <w:rPr>
          <w:kern w:val="0"/>
          <w:sz w:val="22"/>
          <w:szCs w:val="24"/>
        </w:rPr>
      </w:pPr>
      <w:r w:rsidRPr="00F969DC">
        <w:rPr>
          <w:color w:val="333399"/>
          <w:kern w:val="0"/>
          <w:szCs w:val="28"/>
        </w:rPr>
        <w:t>Skills and Knowledge</w:t>
      </w:r>
    </w:p>
    <w:p w14:paraId="24C1F8E1" w14:textId="77777777" w:rsidR="00F969DC" w:rsidRPr="00E10571" w:rsidRDefault="00F969DC" w:rsidP="00F969DC">
      <w:pPr>
        <w:jc w:val="left"/>
        <w:rPr>
          <w:szCs w:val="24"/>
        </w:rPr>
      </w:pPr>
    </w:p>
    <w:p w14:paraId="678644CD" w14:textId="77777777" w:rsidR="00C06B7E" w:rsidRPr="00C06B7E" w:rsidRDefault="00C06B7E" w:rsidP="00C06B7E">
      <w:pPr>
        <w:rPr>
          <w:rFonts w:cs="Arial"/>
          <w:b w:val="0"/>
          <w:szCs w:val="24"/>
        </w:rPr>
      </w:pPr>
      <w:r w:rsidRPr="00C06B7E">
        <w:rPr>
          <w:rFonts w:cs="Arial"/>
          <w:b w:val="0"/>
          <w:szCs w:val="24"/>
        </w:rPr>
        <w:t xml:space="preserve">You will be an </w:t>
      </w:r>
      <w:r w:rsidRPr="00C06B7E">
        <w:rPr>
          <w:b w:val="0"/>
          <w:noProof/>
        </w:rPr>
        <w:t xml:space="preserve">enthusiastic, highly motivated individual with substantial </w:t>
      </w:r>
      <w:r w:rsidRPr="00C06B7E">
        <w:rPr>
          <w:rFonts w:cs="Arial"/>
          <w:b w:val="0"/>
          <w:szCs w:val="24"/>
        </w:rPr>
        <w:t>experience of</w:t>
      </w:r>
      <w:r w:rsidRPr="00C06B7E">
        <w:rPr>
          <w:b w:val="0"/>
        </w:rPr>
        <w:t xml:space="preserve"> web content editing and using social media to engage with targeted user groups, and data analysis and reporting. </w:t>
      </w:r>
      <w:r w:rsidRPr="00C06B7E">
        <w:rPr>
          <w:rFonts w:cs="Arial"/>
          <w:b w:val="0"/>
          <w:szCs w:val="24"/>
        </w:rPr>
        <w:t xml:space="preserve">You will also have excellent communication skills, a flexible approach to work and the ability to work efficiently under time pressures. </w:t>
      </w:r>
    </w:p>
    <w:p w14:paraId="250A62A3" w14:textId="77777777" w:rsidR="00C06B7E" w:rsidRPr="00C06B7E" w:rsidRDefault="00C06B7E" w:rsidP="00C06B7E">
      <w:pPr>
        <w:rPr>
          <w:rFonts w:cs="Arial"/>
          <w:b w:val="0"/>
          <w:szCs w:val="24"/>
        </w:rPr>
      </w:pPr>
    </w:p>
    <w:p w14:paraId="1A76CBDA" w14:textId="77777777" w:rsidR="00C06B7E" w:rsidRPr="00C06B7E" w:rsidRDefault="00C06B7E" w:rsidP="00C06B7E">
      <w:pPr>
        <w:rPr>
          <w:b w:val="0"/>
          <w:i/>
        </w:rPr>
      </w:pPr>
      <w:r w:rsidRPr="00C06B7E">
        <w:rPr>
          <w:b w:val="0"/>
        </w:rPr>
        <w:t>You must be able to provide evidence to demonstrate the following:</w:t>
      </w:r>
    </w:p>
    <w:p w14:paraId="5A772C5B" w14:textId="77777777" w:rsidR="00C06B7E" w:rsidRPr="00C06B7E" w:rsidRDefault="00C06B7E" w:rsidP="00C06B7E">
      <w:pPr>
        <w:rPr>
          <w:b w:val="0"/>
        </w:rPr>
      </w:pPr>
    </w:p>
    <w:p w14:paraId="28ED87CF" w14:textId="77777777" w:rsidR="00C06B7E" w:rsidRPr="00C06B7E" w:rsidRDefault="00C06B7E" w:rsidP="00C06B7E">
      <w:pPr>
        <w:tabs>
          <w:tab w:val="clear" w:pos="720"/>
        </w:tabs>
        <w:spacing w:before="120"/>
        <w:rPr>
          <w:rFonts w:cs="Arial"/>
        </w:rPr>
      </w:pPr>
      <w:r w:rsidRPr="00C06B7E">
        <w:rPr>
          <w:rFonts w:cs="Arial"/>
        </w:rPr>
        <w:t>High quality service</w:t>
      </w:r>
    </w:p>
    <w:p w14:paraId="3B7FE77E" w14:textId="77777777" w:rsidR="00C06B7E" w:rsidRPr="00C06B7E" w:rsidRDefault="00C06B7E" w:rsidP="00C06B7E">
      <w:pPr>
        <w:numPr>
          <w:ilvl w:val="0"/>
          <w:numId w:val="18"/>
        </w:numPr>
        <w:spacing w:before="120"/>
        <w:rPr>
          <w:rFonts w:cs="Arial"/>
          <w:b w:val="0"/>
        </w:rPr>
      </w:pPr>
      <w:r w:rsidRPr="00C06B7E">
        <w:rPr>
          <w:rFonts w:cs="Arial"/>
          <w:b w:val="0"/>
        </w:rPr>
        <w:t>experience of creating and publishing web content using a content management system and a good understanding of best practice in writing for the web (including usability and accessibility);</w:t>
      </w:r>
    </w:p>
    <w:p w14:paraId="34E097B4" w14:textId="77777777" w:rsidR="00C06B7E" w:rsidRPr="00C06B7E" w:rsidRDefault="00C06B7E" w:rsidP="00C06B7E">
      <w:pPr>
        <w:numPr>
          <w:ilvl w:val="0"/>
          <w:numId w:val="18"/>
        </w:numPr>
        <w:spacing w:before="120"/>
        <w:rPr>
          <w:rFonts w:cs="Arial"/>
        </w:rPr>
      </w:pPr>
      <w:r w:rsidRPr="00C06B7E">
        <w:rPr>
          <w:rFonts w:cs="Arial"/>
          <w:b w:val="0"/>
        </w:rPr>
        <w:t>experience of developing standards and guidance.</w:t>
      </w:r>
    </w:p>
    <w:p w14:paraId="2728A072" w14:textId="77777777" w:rsidR="00C06B7E" w:rsidRPr="00C06B7E" w:rsidRDefault="00C06B7E" w:rsidP="00C06B7E"/>
    <w:p w14:paraId="5C9FF6E6" w14:textId="77777777" w:rsidR="00C06B7E" w:rsidRPr="00C06B7E" w:rsidRDefault="00C06B7E" w:rsidP="00C06B7E">
      <w:r w:rsidRPr="00C06B7E">
        <w:t>Improvement, innovation and change</w:t>
      </w:r>
    </w:p>
    <w:p w14:paraId="7FCFCC50" w14:textId="77777777" w:rsidR="00C06B7E" w:rsidRPr="00C06B7E" w:rsidRDefault="00C06B7E" w:rsidP="00C06B7E">
      <w:pPr>
        <w:numPr>
          <w:ilvl w:val="0"/>
          <w:numId w:val="18"/>
        </w:numPr>
        <w:spacing w:before="120"/>
        <w:rPr>
          <w:rFonts w:cs="Arial"/>
          <w:b w:val="0"/>
        </w:rPr>
      </w:pPr>
      <w:r w:rsidRPr="00C06B7E">
        <w:rPr>
          <w:rFonts w:cs="Arial"/>
          <w:b w:val="0"/>
        </w:rPr>
        <w:t>an excellent understanding of social media and proven experience of producing innovative and engaging online content in a variety of formats (such as infographics, animations, podcasts or video);</w:t>
      </w:r>
    </w:p>
    <w:p w14:paraId="61DE1571" w14:textId="77777777" w:rsidR="00C06B7E" w:rsidRPr="00C06B7E" w:rsidRDefault="00C06B7E" w:rsidP="00C06B7E">
      <w:pPr>
        <w:numPr>
          <w:ilvl w:val="0"/>
          <w:numId w:val="18"/>
        </w:numPr>
        <w:spacing w:before="120"/>
        <w:rPr>
          <w:rFonts w:cs="Arial"/>
          <w:b w:val="0"/>
        </w:rPr>
      </w:pPr>
      <w:r w:rsidRPr="00C06B7E">
        <w:rPr>
          <w:rFonts w:cs="Arial"/>
          <w:b w:val="0"/>
        </w:rPr>
        <w:t>experience of developing, managing and evaluating strategies and campaigns using social media;</w:t>
      </w:r>
    </w:p>
    <w:p w14:paraId="1FE97DF9" w14:textId="77777777" w:rsidR="00C06B7E" w:rsidRPr="00C06B7E" w:rsidRDefault="00C06B7E" w:rsidP="00C06B7E">
      <w:pPr>
        <w:numPr>
          <w:ilvl w:val="0"/>
          <w:numId w:val="18"/>
        </w:numPr>
        <w:spacing w:before="120"/>
        <w:rPr>
          <w:rFonts w:cs="Arial"/>
          <w:b w:val="0"/>
        </w:rPr>
      </w:pPr>
      <w:r w:rsidRPr="00C06B7E">
        <w:rPr>
          <w:rFonts w:cs="Arial"/>
          <w:b w:val="0"/>
        </w:rPr>
        <w:t>experience in data analysis and reporting.</w:t>
      </w:r>
    </w:p>
    <w:p w14:paraId="1E18DF97" w14:textId="77777777" w:rsidR="00C06B7E" w:rsidRPr="00C06B7E" w:rsidRDefault="00C06B7E" w:rsidP="00C06B7E">
      <w:pPr>
        <w:tabs>
          <w:tab w:val="clear" w:pos="720"/>
        </w:tabs>
        <w:spacing w:before="120"/>
        <w:rPr>
          <w:rFonts w:cs="Arial"/>
        </w:rPr>
      </w:pPr>
      <w:r w:rsidRPr="00C06B7E">
        <w:rPr>
          <w:rFonts w:cs="Arial"/>
        </w:rPr>
        <w:t>Communication</w:t>
      </w:r>
    </w:p>
    <w:p w14:paraId="3B466365" w14:textId="77777777" w:rsidR="00C06B7E" w:rsidRPr="00C06B7E" w:rsidRDefault="00C06B7E" w:rsidP="00C06B7E">
      <w:pPr>
        <w:numPr>
          <w:ilvl w:val="0"/>
          <w:numId w:val="19"/>
        </w:numPr>
        <w:spacing w:before="120"/>
        <w:rPr>
          <w:rFonts w:cs="Arial"/>
          <w:b w:val="0"/>
        </w:rPr>
      </w:pPr>
      <w:r w:rsidRPr="00C06B7E">
        <w:rPr>
          <w:rFonts w:cs="Arial"/>
          <w:b w:val="0"/>
        </w:rPr>
        <w:t>excellent communication skills;</w:t>
      </w:r>
    </w:p>
    <w:p w14:paraId="165FF4BB" w14:textId="77777777" w:rsidR="00C06B7E" w:rsidRPr="00C06B7E" w:rsidRDefault="00C06B7E" w:rsidP="00C06B7E">
      <w:pPr>
        <w:numPr>
          <w:ilvl w:val="0"/>
          <w:numId w:val="19"/>
        </w:numPr>
        <w:spacing w:before="120"/>
        <w:rPr>
          <w:rFonts w:cs="Arial"/>
          <w:b w:val="0"/>
        </w:rPr>
      </w:pPr>
      <w:r w:rsidRPr="00C06B7E">
        <w:rPr>
          <w:rFonts w:cs="Arial"/>
          <w:b w:val="0"/>
        </w:rPr>
        <w:t>experience of delivering training, and providing specialist advice and support.</w:t>
      </w:r>
    </w:p>
    <w:p w14:paraId="7A3C7801" w14:textId="77777777" w:rsidR="00C06B7E" w:rsidRPr="00C06B7E" w:rsidRDefault="00C06B7E" w:rsidP="00C06B7E">
      <w:pPr>
        <w:spacing w:before="120"/>
        <w:rPr>
          <w:rFonts w:cs="Arial"/>
        </w:rPr>
      </w:pPr>
    </w:p>
    <w:p w14:paraId="049A3DDB" w14:textId="77777777" w:rsidR="00B1071F" w:rsidRDefault="00B1071F">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br w:type="page"/>
      </w:r>
    </w:p>
    <w:p w14:paraId="7CD4C8E7" w14:textId="16743ECF" w:rsidR="00C06B7E" w:rsidRPr="00C06B7E" w:rsidRDefault="00C06B7E" w:rsidP="00C06B7E">
      <w:pPr>
        <w:spacing w:before="120"/>
        <w:rPr>
          <w:rFonts w:cs="Arial"/>
          <w:b w:val="0"/>
        </w:rPr>
      </w:pPr>
      <w:r w:rsidRPr="00C06B7E">
        <w:rPr>
          <w:rFonts w:cs="Arial"/>
        </w:rPr>
        <w:lastRenderedPageBreak/>
        <w:t>Teamwork and collaboration</w:t>
      </w:r>
    </w:p>
    <w:p w14:paraId="0A2C4094" w14:textId="77777777" w:rsidR="00C06B7E" w:rsidRPr="00C06B7E" w:rsidRDefault="00C06B7E" w:rsidP="00C06B7E">
      <w:pPr>
        <w:numPr>
          <w:ilvl w:val="0"/>
          <w:numId w:val="19"/>
        </w:numPr>
        <w:spacing w:before="120"/>
        <w:rPr>
          <w:rFonts w:cs="Arial"/>
          <w:b w:val="0"/>
        </w:rPr>
      </w:pPr>
      <w:r w:rsidRPr="00C06B7E">
        <w:rPr>
          <w:rFonts w:cs="Arial"/>
          <w:b w:val="0"/>
        </w:rPr>
        <w:t>excellent team working skills;</w:t>
      </w:r>
    </w:p>
    <w:p w14:paraId="5EB62E94" w14:textId="77777777" w:rsidR="00C06B7E" w:rsidRPr="00C06B7E" w:rsidRDefault="00C06B7E" w:rsidP="00C06B7E">
      <w:pPr>
        <w:numPr>
          <w:ilvl w:val="0"/>
          <w:numId w:val="19"/>
        </w:numPr>
        <w:jc w:val="left"/>
        <w:rPr>
          <w:b w:val="0"/>
        </w:rPr>
      </w:pPr>
      <w:r w:rsidRPr="00C06B7E">
        <w:rPr>
          <w:b w:val="0"/>
        </w:rPr>
        <w:t>ability to work flexibly and responsively in a fast-paced changing environment;</w:t>
      </w:r>
    </w:p>
    <w:p w14:paraId="0E25C22E" w14:textId="77777777" w:rsidR="00C06B7E" w:rsidRPr="00C06B7E" w:rsidRDefault="00C06B7E" w:rsidP="00C06B7E">
      <w:pPr>
        <w:numPr>
          <w:ilvl w:val="0"/>
          <w:numId w:val="19"/>
        </w:numPr>
        <w:jc w:val="left"/>
        <w:rPr>
          <w:b w:val="0"/>
        </w:rPr>
      </w:pPr>
      <w:r w:rsidRPr="00C06B7E">
        <w:rPr>
          <w:b w:val="0"/>
        </w:rPr>
        <w:t>ability to work with colleagues on projects including the development and implementation of integrated communications plans.</w:t>
      </w:r>
    </w:p>
    <w:p w14:paraId="59970D17" w14:textId="77777777" w:rsidR="00C06B7E" w:rsidRPr="00C06B7E" w:rsidRDefault="00C06B7E" w:rsidP="00C06B7E">
      <w:pPr>
        <w:jc w:val="left"/>
        <w:rPr>
          <w:b w:val="0"/>
        </w:rPr>
      </w:pPr>
    </w:p>
    <w:p w14:paraId="12DE15E8" w14:textId="77777777" w:rsidR="00C06B7E" w:rsidRPr="00C06B7E" w:rsidRDefault="00C06B7E" w:rsidP="00C06B7E">
      <w:pPr>
        <w:jc w:val="left"/>
      </w:pPr>
      <w:r w:rsidRPr="00C06B7E">
        <w:t>Parliamentary and political awareness</w:t>
      </w:r>
    </w:p>
    <w:p w14:paraId="6CFB23FE" w14:textId="77777777" w:rsidR="00C06B7E" w:rsidRPr="00C06B7E" w:rsidRDefault="00C06B7E" w:rsidP="00C06B7E">
      <w:pPr>
        <w:numPr>
          <w:ilvl w:val="0"/>
          <w:numId w:val="19"/>
        </w:numPr>
        <w:spacing w:before="120"/>
        <w:rPr>
          <w:rFonts w:cs="Arial"/>
          <w:b w:val="0"/>
        </w:rPr>
      </w:pPr>
      <w:r w:rsidRPr="00C06B7E">
        <w:rPr>
          <w:b w:val="0"/>
        </w:rPr>
        <w:t>good parliamentary and political awareness;</w:t>
      </w:r>
    </w:p>
    <w:p w14:paraId="79A0C8BF" w14:textId="77777777" w:rsidR="00C06B7E" w:rsidRPr="00C06B7E" w:rsidRDefault="00C06B7E" w:rsidP="00C06B7E">
      <w:pPr>
        <w:numPr>
          <w:ilvl w:val="0"/>
          <w:numId w:val="19"/>
        </w:numPr>
        <w:spacing w:before="120"/>
        <w:rPr>
          <w:rFonts w:cs="Arial"/>
          <w:b w:val="0"/>
        </w:rPr>
      </w:pPr>
      <w:r w:rsidRPr="00C06B7E">
        <w:rPr>
          <w:b w:val="0"/>
        </w:rPr>
        <w:t>an understanding of how this would need to be applied when planning and delivering products and services.</w:t>
      </w:r>
    </w:p>
    <w:p w14:paraId="26B0F055" w14:textId="77777777" w:rsidR="00F969DC" w:rsidRDefault="00F969DC" w:rsidP="00F969DC">
      <w:pPr>
        <w:tabs>
          <w:tab w:val="clear" w:pos="720"/>
        </w:tabs>
        <w:jc w:val="left"/>
        <w:rPr>
          <w:b w:val="0"/>
          <w:szCs w:val="24"/>
        </w:rPr>
      </w:pPr>
    </w:p>
    <w:p w14:paraId="6D00BFD2" w14:textId="77777777" w:rsidR="000979C2" w:rsidRPr="00F969DC" w:rsidRDefault="00F969DC" w:rsidP="00F969DC">
      <w:pPr>
        <w:rPr>
          <w:b w:val="0"/>
        </w:rPr>
      </w:pPr>
      <w:r w:rsidRPr="00F969DC">
        <w:rPr>
          <w:b w:val="0"/>
          <w:szCs w:val="24"/>
        </w:rPr>
        <w:t>Use section 5 of the application form to provide evidence of these qualities.</w:t>
      </w:r>
    </w:p>
    <w:p w14:paraId="50CBDE6A" w14:textId="77777777" w:rsidR="000979C2" w:rsidRDefault="000979C2" w:rsidP="000979C2"/>
    <w:p w14:paraId="38205D8D"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Salary</w:t>
      </w:r>
    </w:p>
    <w:p w14:paraId="4CB1CA48" w14:textId="77777777" w:rsidR="00F969DC" w:rsidRDefault="00F969DC" w:rsidP="00F969DC">
      <w:pPr>
        <w:tabs>
          <w:tab w:val="clear" w:pos="720"/>
        </w:tabs>
        <w:jc w:val="left"/>
        <w:rPr>
          <w:b w:val="0"/>
          <w:szCs w:val="24"/>
        </w:rPr>
      </w:pPr>
    </w:p>
    <w:p w14:paraId="5BAA00C0" w14:textId="2AB307A8" w:rsidR="00F969DC" w:rsidRDefault="00F969DC" w:rsidP="00F969DC">
      <w:pPr>
        <w:jc w:val="left"/>
        <w:rPr>
          <w:b w:val="0"/>
          <w:szCs w:val="24"/>
        </w:rPr>
      </w:pPr>
      <w:r w:rsidRPr="00E424C1">
        <w:rPr>
          <w:b w:val="0"/>
          <w:szCs w:val="24"/>
        </w:rPr>
        <w:t xml:space="preserve">If you are successful, you will </w:t>
      </w:r>
      <w:r w:rsidR="002E6984">
        <w:rPr>
          <w:b w:val="0"/>
          <w:szCs w:val="24"/>
        </w:rPr>
        <w:t xml:space="preserve">normally </w:t>
      </w:r>
      <w:r w:rsidRPr="00E424C1">
        <w:rPr>
          <w:b w:val="0"/>
          <w:szCs w:val="24"/>
        </w:rPr>
        <w:t xml:space="preserve">be offered </w:t>
      </w:r>
      <w:r>
        <w:rPr>
          <w:b w:val="0"/>
          <w:szCs w:val="24"/>
        </w:rPr>
        <w:t>a</w:t>
      </w:r>
      <w:r w:rsidRPr="00E424C1">
        <w:rPr>
          <w:b w:val="0"/>
          <w:szCs w:val="24"/>
        </w:rPr>
        <w:t xml:space="preserve"> starting salary at the minimum of the </w:t>
      </w:r>
      <w:r>
        <w:rPr>
          <w:b w:val="0"/>
          <w:szCs w:val="24"/>
        </w:rPr>
        <w:t xml:space="preserve">applicable grade </w:t>
      </w:r>
      <w:r w:rsidRPr="00E424C1">
        <w:rPr>
          <w:b w:val="0"/>
          <w:szCs w:val="24"/>
        </w:rPr>
        <w:t>range shown</w:t>
      </w:r>
      <w:r>
        <w:rPr>
          <w:b w:val="0"/>
          <w:szCs w:val="24"/>
        </w:rPr>
        <w:t xml:space="preserve"> below.</w:t>
      </w:r>
    </w:p>
    <w:p w14:paraId="3E5E003D" w14:textId="5C114E65" w:rsidR="00FC2DD2" w:rsidRDefault="00FC2DD2" w:rsidP="00F969DC">
      <w:pPr>
        <w:jc w:val="left"/>
        <w:rPr>
          <w:b w:val="0"/>
          <w:szCs w:val="24"/>
        </w:rPr>
      </w:pPr>
    </w:p>
    <w:tbl>
      <w:tblPr>
        <w:tblW w:w="4506" w:type="dxa"/>
        <w:tblInd w:w="107" w:type="dxa"/>
        <w:tblCellMar>
          <w:top w:w="7" w:type="dxa"/>
          <w:left w:w="107" w:type="dxa"/>
          <w:right w:w="98" w:type="dxa"/>
        </w:tblCellMar>
        <w:tblLook w:val="04A0" w:firstRow="1" w:lastRow="0" w:firstColumn="1" w:lastColumn="0" w:noHBand="0" w:noVBand="1"/>
      </w:tblPr>
      <w:tblGrid>
        <w:gridCol w:w="1259"/>
        <w:gridCol w:w="1554"/>
        <w:gridCol w:w="1693"/>
      </w:tblGrid>
      <w:tr w:rsidR="00FC2DD2" w:rsidRPr="00882EF3" w14:paraId="0CC182A3" w14:textId="77777777" w:rsidTr="00FC2DD2">
        <w:trPr>
          <w:trHeight w:val="283"/>
        </w:trPr>
        <w:tc>
          <w:tcPr>
            <w:tcW w:w="1259" w:type="dxa"/>
            <w:tcBorders>
              <w:top w:val="single" w:sz="4" w:space="0" w:color="000000"/>
              <w:left w:val="single" w:sz="4" w:space="0" w:color="000000"/>
              <w:bottom w:val="single" w:sz="4" w:space="0" w:color="000000"/>
              <w:right w:val="single" w:sz="4" w:space="0" w:color="000000"/>
            </w:tcBorders>
            <w:shd w:val="clear" w:color="auto" w:fill="B8CCE4"/>
          </w:tcPr>
          <w:p w14:paraId="1EA414B9" w14:textId="77777777" w:rsidR="00FC2DD2" w:rsidRPr="00882EF3" w:rsidRDefault="00FC2DD2" w:rsidP="00421DF6">
            <w:pPr>
              <w:jc w:val="left"/>
              <w:rPr>
                <w:szCs w:val="24"/>
              </w:rPr>
            </w:pPr>
            <w:r w:rsidRPr="00882EF3">
              <w:rPr>
                <w:szCs w:val="24"/>
              </w:rPr>
              <w:t xml:space="preserve">Minimum </w:t>
            </w:r>
          </w:p>
        </w:tc>
        <w:tc>
          <w:tcPr>
            <w:tcW w:w="1554" w:type="dxa"/>
            <w:tcBorders>
              <w:top w:val="single" w:sz="4" w:space="0" w:color="000000"/>
              <w:left w:val="single" w:sz="4" w:space="0" w:color="000000"/>
              <w:bottom w:val="single" w:sz="4" w:space="0" w:color="000000"/>
              <w:right w:val="single" w:sz="4" w:space="0" w:color="000000"/>
            </w:tcBorders>
            <w:shd w:val="clear" w:color="auto" w:fill="B8CCE4"/>
          </w:tcPr>
          <w:p w14:paraId="17BBC6B7" w14:textId="77777777" w:rsidR="00FC2DD2" w:rsidRPr="00882EF3" w:rsidRDefault="00FC2DD2" w:rsidP="00421DF6">
            <w:pPr>
              <w:jc w:val="left"/>
              <w:rPr>
                <w:szCs w:val="24"/>
              </w:rPr>
            </w:pPr>
            <w:r w:rsidRPr="00882EF3">
              <w:rPr>
                <w:szCs w:val="24"/>
              </w:rPr>
              <w:t xml:space="preserve">Year 1 </w:t>
            </w:r>
          </w:p>
        </w:tc>
        <w:tc>
          <w:tcPr>
            <w:tcW w:w="1693" w:type="dxa"/>
            <w:tcBorders>
              <w:top w:val="single" w:sz="4" w:space="0" w:color="000000"/>
              <w:left w:val="single" w:sz="4" w:space="0" w:color="000000"/>
              <w:bottom w:val="single" w:sz="4" w:space="0" w:color="000000"/>
              <w:right w:val="single" w:sz="4" w:space="0" w:color="000000"/>
            </w:tcBorders>
            <w:shd w:val="clear" w:color="auto" w:fill="B8CCE4"/>
          </w:tcPr>
          <w:p w14:paraId="19C3153A" w14:textId="0807C7A0" w:rsidR="00FC2DD2" w:rsidRPr="00882EF3" w:rsidRDefault="00FC2DD2" w:rsidP="00421DF6">
            <w:pPr>
              <w:jc w:val="left"/>
              <w:rPr>
                <w:szCs w:val="24"/>
              </w:rPr>
            </w:pPr>
            <w:r w:rsidRPr="00882EF3">
              <w:rPr>
                <w:szCs w:val="24"/>
              </w:rPr>
              <w:t xml:space="preserve">Year 2  </w:t>
            </w:r>
            <w:r>
              <w:rPr>
                <w:szCs w:val="24"/>
              </w:rPr>
              <w:t>(Max)</w:t>
            </w:r>
          </w:p>
        </w:tc>
      </w:tr>
      <w:tr w:rsidR="00FC2DD2" w:rsidRPr="00882EF3" w14:paraId="3A7DF5B7" w14:textId="77777777" w:rsidTr="00FC2DD2">
        <w:trPr>
          <w:trHeight w:val="289"/>
        </w:trPr>
        <w:tc>
          <w:tcPr>
            <w:tcW w:w="1259" w:type="dxa"/>
            <w:tcBorders>
              <w:top w:val="single" w:sz="4" w:space="0" w:color="000000"/>
              <w:left w:val="single" w:sz="4" w:space="0" w:color="000000"/>
              <w:bottom w:val="single" w:sz="4" w:space="0" w:color="000000"/>
              <w:right w:val="single" w:sz="4" w:space="0" w:color="000000"/>
            </w:tcBorders>
          </w:tcPr>
          <w:p w14:paraId="76BD4D33" w14:textId="0854CCFD" w:rsidR="00FC2DD2" w:rsidRPr="00882EF3" w:rsidRDefault="00FC2DD2" w:rsidP="00FC2DD2">
            <w:pPr>
              <w:jc w:val="left"/>
              <w:rPr>
                <w:szCs w:val="24"/>
              </w:rPr>
            </w:pPr>
            <w:r w:rsidRPr="00882EF3">
              <w:rPr>
                <w:szCs w:val="24"/>
              </w:rPr>
              <w:t>£</w:t>
            </w:r>
            <w:r>
              <w:rPr>
                <w:szCs w:val="24"/>
              </w:rPr>
              <w:t>26,395</w:t>
            </w:r>
          </w:p>
        </w:tc>
        <w:tc>
          <w:tcPr>
            <w:tcW w:w="1554" w:type="dxa"/>
            <w:tcBorders>
              <w:top w:val="single" w:sz="4" w:space="0" w:color="000000"/>
              <w:left w:val="single" w:sz="4" w:space="0" w:color="000000"/>
              <w:bottom w:val="single" w:sz="4" w:space="0" w:color="000000"/>
              <w:right w:val="single" w:sz="4" w:space="0" w:color="000000"/>
            </w:tcBorders>
          </w:tcPr>
          <w:p w14:paraId="5747A140" w14:textId="4444373C" w:rsidR="00FC2DD2" w:rsidRPr="00882EF3" w:rsidRDefault="00FC2DD2" w:rsidP="00421DF6">
            <w:pPr>
              <w:jc w:val="left"/>
              <w:rPr>
                <w:szCs w:val="24"/>
              </w:rPr>
            </w:pPr>
            <w:r>
              <w:rPr>
                <w:szCs w:val="24"/>
              </w:rPr>
              <w:t>£29,241</w:t>
            </w:r>
          </w:p>
        </w:tc>
        <w:tc>
          <w:tcPr>
            <w:tcW w:w="1693" w:type="dxa"/>
            <w:tcBorders>
              <w:top w:val="single" w:sz="4" w:space="0" w:color="000000"/>
              <w:left w:val="single" w:sz="4" w:space="0" w:color="000000"/>
              <w:bottom w:val="single" w:sz="4" w:space="0" w:color="000000"/>
              <w:right w:val="single" w:sz="4" w:space="0" w:color="000000"/>
            </w:tcBorders>
          </w:tcPr>
          <w:p w14:paraId="7201FAAD" w14:textId="766AA2F9" w:rsidR="00FC2DD2" w:rsidRPr="00882EF3" w:rsidRDefault="00FC2DD2" w:rsidP="00421DF6">
            <w:pPr>
              <w:jc w:val="left"/>
              <w:rPr>
                <w:szCs w:val="24"/>
              </w:rPr>
            </w:pPr>
            <w:r>
              <w:rPr>
                <w:szCs w:val="24"/>
              </w:rPr>
              <w:t>£32,724</w:t>
            </w:r>
          </w:p>
        </w:tc>
      </w:tr>
    </w:tbl>
    <w:p w14:paraId="384221A3" w14:textId="77777777" w:rsidR="00FC2DD2" w:rsidRPr="00E424C1" w:rsidRDefault="00FC2DD2" w:rsidP="00F969DC">
      <w:pPr>
        <w:jc w:val="left"/>
        <w:rPr>
          <w:b w:val="0"/>
          <w:szCs w:val="24"/>
        </w:rPr>
      </w:pPr>
    </w:p>
    <w:p w14:paraId="6D470F4B" w14:textId="77777777" w:rsidR="002E6984" w:rsidRDefault="002E6984" w:rsidP="00F969DC">
      <w:pPr>
        <w:tabs>
          <w:tab w:val="clear" w:pos="720"/>
        </w:tabs>
        <w:jc w:val="left"/>
        <w:rPr>
          <w:b w:val="0"/>
          <w:szCs w:val="24"/>
        </w:rPr>
      </w:pPr>
    </w:p>
    <w:p w14:paraId="0C9A0CA6" w14:textId="77777777" w:rsidR="002E6984" w:rsidRPr="00E424C1" w:rsidRDefault="002E6984" w:rsidP="002E6984">
      <w:pPr>
        <w:tabs>
          <w:tab w:val="clear" w:pos="720"/>
        </w:tabs>
        <w:jc w:val="left"/>
        <w:rPr>
          <w:b w:val="0"/>
          <w:szCs w:val="24"/>
        </w:rPr>
      </w:pPr>
      <w:r w:rsidRPr="00E424C1">
        <w:rPr>
          <w:b w:val="0"/>
          <w:szCs w:val="24"/>
        </w:rPr>
        <w:t>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w:t>
      </w:r>
    </w:p>
    <w:p w14:paraId="0EB923EE" w14:textId="77777777" w:rsidR="002E6984" w:rsidRDefault="002E6984" w:rsidP="00F969DC">
      <w:pPr>
        <w:tabs>
          <w:tab w:val="clear" w:pos="720"/>
        </w:tabs>
        <w:jc w:val="left"/>
        <w:rPr>
          <w:color w:val="333399"/>
          <w:szCs w:val="28"/>
        </w:rPr>
      </w:pPr>
    </w:p>
    <w:p w14:paraId="48C21E69" w14:textId="77777777" w:rsidR="00F969DC" w:rsidRPr="00F969DC" w:rsidRDefault="00F969DC" w:rsidP="00F969DC">
      <w:pPr>
        <w:tabs>
          <w:tab w:val="clear" w:pos="720"/>
        </w:tabs>
        <w:jc w:val="left"/>
        <w:rPr>
          <w:color w:val="333399"/>
          <w:szCs w:val="28"/>
        </w:rPr>
      </w:pPr>
      <w:r>
        <w:rPr>
          <w:color w:val="333399"/>
          <w:szCs w:val="28"/>
        </w:rPr>
        <w:t>Interviews</w:t>
      </w:r>
    </w:p>
    <w:p w14:paraId="5A158DE4" w14:textId="77777777" w:rsidR="00F969DC" w:rsidRPr="00DC4CA4" w:rsidRDefault="00F969DC" w:rsidP="00F969DC">
      <w:pPr>
        <w:tabs>
          <w:tab w:val="clear" w:pos="720"/>
        </w:tabs>
        <w:jc w:val="left"/>
        <w:rPr>
          <w:szCs w:val="24"/>
        </w:rPr>
      </w:pPr>
    </w:p>
    <w:p w14:paraId="4DFCCD9A" w14:textId="7BF8937C" w:rsidR="00F969DC" w:rsidRDefault="006E3AC9" w:rsidP="00E424C1">
      <w:r>
        <w:rPr>
          <w:rFonts w:cs="Arial"/>
          <w:b w:val="0"/>
        </w:rPr>
        <w:t>Interviews will take place on 2</w:t>
      </w:r>
      <w:r w:rsidR="00F26F09">
        <w:rPr>
          <w:rFonts w:cs="Arial"/>
          <w:b w:val="0"/>
        </w:rPr>
        <w:t>7</w:t>
      </w:r>
      <w:bookmarkStart w:id="0" w:name="_GoBack"/>
      <w:bookmarkEnd w:id="0"/>
      <w:r>
        <w:rPr>
          <w:rFonts w:cs="Arial"/>
          <w:b w:val="0"/>
        </w:rPr>
        <w:t xml:space="preserve"> August and </w:t>
      </w:r>
      <w:r w:rsidR="00C06B7E">
        <w:rPr>
          <w:rFonts w:cs="Arial"/>
          <w:b w:val="0"/>
        </w:rPr>
        <w:t xml:space="preserve">will normally last 40 to 50 minutes. </w:t>
      </w:r>
      <w:r>
        <w:rPr>
          <w:rFonts w:cs="Arial"/>
          <w:b w:val="0"/>
        </w:rPr>
        <w:t xml:space="preserve">The interview will include a short written exercise and presentation. </w:t>
      </w:r>
      <w:r w:rsidR="00C06B7E">
        <w:rPr>
          <w:rFonts w:cs="Arial"/>
          <w:b w:val="0"/>
        </w:rPr>
        <w:t xml:space="preserve"> </w:t>
      </w:r>
    </w:p>
    <w:p w14:paraId="766867FB" w14:textId="77777777" w:rsidR="00E424C1" w:rsidRPr="00E424C1" w:rsidRDefault="00F62F5C" w:rsidP="00E424C1">
      <w:r>
        <w:rPr>
          <w:noProof/>
        </w:rPr>
        <mc:AlternateContent>
          <mc:Choice Requires="wps">
            <w:drawing>
              <wp:anchor distT="0" distB="0" distL="114300" distR="114300" simplePos="0" relativeHeight="251658240" behindDoc="0" locked="0" layoutInCell="1" allowOverlap="1" wp14:anchorId="3830FC6C" wp14:editId="4A508E08">
                <wp:simplePos x="0" y="0"/>
                <wp:positionH relativeFrom="column">
                  <wp:posOffset>31115</wp:posOffset>
                </wp:positionH>
                <wp:positionV relativeFrom="paragraph">
                  <wp:posOffset>106680</wp:posOffset>
                </wp:positionV>
                <wp:extent cx="655320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5pt;margin-top:8.4pt;width:516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" strokecolor="#339" strokeweight="1.25pt"/>
            </w:pict>
          </mc:Fallback>
        </mc:AlternateContent>
      </w:r>
    </w:p>
    <w:p w14:paraId="1E69FCA0" w14:textId="77777777" w:rsidR="00E424C1" w:rsidRPr="00E424C1" w:rsidRDefault="00E424C1" w:rsidP="00E424C1">
      <w:pPr>
        <w:jc w:val="center"/>
        <w:rPr>
          <w:color w:val="333399"/>
          <w:sz w:val="28"/>
          <w:szCs w:val="28"/>
        </w:rPr>
      </w:pPr>
      <w:r w:rsidRPr="00E424C1">
        <w:rPr>
          <w:color w:val="333399"/>
          <w:sz w:val="28"/>
          <w:szCs w:val="28"/>
        </w:rPr>
        <w:t>Other Information</w:t>
      </w:r>
    </w:p>
    <w:p w14:paraId="630D4417" w14:textId="77777777" w:rsidR="00E424C1" w:rsidRPr="00E424C1" w:rsidRDefault="00E424C1" w:rsidP="00E424C1"/>
    <w:p w14:paraId="0EFA0884" w14:textId="77777777" w:rsidR="00F969DC" w:rsidRPr="00E424C1" w:rsidRDefault="00F969DC" w:rsidP="00F969DC">
      <w:pPr>
        <w:pStyle w:val="Heading4"/>
        <w:jc w:val="both"/>
        <w:rPr>
          <w:color w:val="333399"/>
          <w:szCs w:val="28"/>
        </w:rPr>
      </w:pPr>
      <w:r w:rsidRPr="00E424C1">
        <w:rPr>
          <w:color w:val="333399"/>
          <w:szCs w:val="28"/>
        </w:rPr>
        <w:t>Hours</w:t>
      </w:r>
    </w:p>
    <w:p w14:paraId="2925617C" w14:textId="77777777" w:rsidR="00F969DC" w:rsidRPr="00E10571" w:rsidRDefault="00F969DC" w:rsidP="00F969DC">
      <w:pPr>
        <w:jc w:val="left"/>
        <w:rPr>
          <w:szCs w:val="24"/>
        </w:rPr>
      </w:pPr>
    </w:p>
    <w:p w14:paraId="1A1987FF" w14:textId="77777777" w:rsidR="00F969DC" w:rsidRPr="00E10571" w:rsidRDefault="00F969DC" w:rsidP="00F969DC">
      <w:pPr>
        <w:pStyle w:val="BodyText"/>
        <w:tabs>
          <w:tab w:val="left" w:pos="720"/>
        </w:tabs>
        <w:jc w:val="left"/>
        <w:rPr>
          <w:szCs w:val="24"/>
        </w:rPr>
      </w:pPr>
      <w:r>
        <w:rPr>
          <w:szCs w:val="24"/>
        </w:rPr>
        <w:t xml:space="preserve">The way the </w:t>
      </w:r>
      <w:r w:rsidRPr="00E10571">
        <w:rPr>
          <w:szCs w:val="24"/>
        </w:rPr>
        <w:t xml:space="preserve">Parliament </w:t>
      </w:r>
      <w:r>
        <w:rPr>
          <w:szCs w:val="24"/>
        </w:rPr>
        <w:t xml:space="preserve">works means that different groups of staff </w:t>
      </w:r>
      <w:r w:rsidRPr="00E10571">
        <w:rPr>
          <w:szCs w:val="24"/>
        </w:rPr>
        <w:t xml:space="preserve">work varying hours and patterns.  </w:t>
      </w:r>
      <w:r>
        <w:rPr>
          <w:szCs w:val="24"/>
        </w:rPr>
        <w:t xml:space="preserve">You may have to work longer hours when Parliament is sitting and reduced hours during recess periods.  For this reason we have very progressive </w:t>
      </w:r>
      <w:r w:rsidRPr="00E10571">
        <w:rPr>
          <w:szCs w:val="24"/>
        </w:rPr>
        <w:t>flex</w:t>
      </w:r>
      <w:r>
        <w:rPr>
          <w:szCs w:val="24"/>
        </w:rPr>
        <w:t>ible working hours (FWH) arrangements.  You will be required to work within these arrangements.</w:t>
      </w:r>
    </w:p>
    <w:p w14:paraId="60831315" w14:textId="77777777" w:rsidR="00F969DC" w:rsidRPr="00E10571" w:rsidRDefault="00F969DC" w:rsidP="00F969DC">
      <w:pPr>
        <w:jc w:val="left"/>
        <w:rPr>
          <w:b w:val="0"/>
          <w:szCs w:val="24"/>
        </w:rPr>
      </w:pPr>
    </w:p>
    <w:p w14:paraId="1F7FF77B" w14:textId="1F0D397F" w:rsidR="00F969DC" w:rsidRDefault="00F969DC" w:rsidP="00F969DC">
      <w:pPr>
        <w:pStyle w:val="Heading1"/>
        <w:numPr>
          <w:ilvl w:val="0"/>
          <w:numId w:val="0"/>
        </w:numPr>
        <w:tabs>
          <w:tab w:val="clear" w:pos="720"/>
        </w:tabs>
        <w:jc w:val="left"/>
        <w:rPr>
          <w:b w:val="0"/>
          <w:szCs w:val="24"/>
        </w:rPr>
      </w:pPr>
      <w:r w:rsidRPr="00E10571">
        <w:rPr>
          <w:b w:val="0"/>
          <w:szCs w:val="24"/>
        </w:rPr>
        <w:t xml:space="preserve">Notwithstanding your individual working pattern, if you are employed on a full time basis, you </w:t>
      </w:r>
      <w:r w:rsidR="005642B8">
        <w:rPr>
          <w:b w:val="0"/>
          <w:szCs w:val="24"/>
        </w:rPr>
        <w:t xml:space="preserve">will be contracted to work 1,623.6 </w:t>
      </w:r>
      <w:r>
        <w:rPr>
          <w:b w:val="0"/>
          <w:szCs w:val="24"/>
        </w:rPr>
        <w:t>hours per year.  This</w:t>
      </w:r>
      <w:r w:rsidRPr="00E10571">
        <w:rPr>
          <w:b w:val="0"/>
          <w:szCs w:val="24"/>
        </w:rPr>
        <w:t xml:space="preserve"> is the equivalent to a 37 hour week, excluding breaks, annual leave and public and privilege holidays.  If you work on a part-time basis, you will be required to work the number of hours specified in your appointment letter.</w:t>
      </w:r>
    </w:p>
    <w:p w14:paraId="0B45DDEA" w14:textId="77777777" w:rsidR="00F969DC" w:rsidRDefault="00F969DC" w:rsidP="00F969DC"/>
    <w:p w14:paraId="125EFE47" w14:textId="77777777" w:rsidR="00F969DC" w:rsidRDefault="00F969DC" w:rsidP="00F969DC">
      <w:pPr>
        <w:pStyle w:val="Heading1"/>
        <w:numPr>
          <w:ilvl w:val="0"/>
          <w:numId w:val="0"/>
        </w:numPr>
        <w:tabs>
          <w:tab w:val="clear" w:pos="720"/>
        </w:tabs>
        <w:jc w:val="left"/>
        <w:rPr>
          <w:b w:val="0"/>
          <w:szCs w:val="24"/>
        </w:rPr>
      </w:pPr>
      <w:r w:rsidRPr="00EB14B6">
        <w:rPr>
          <w:rFonts w:cs="Arial"/>
          <w:b w:val="0"/>
          <w:szCs w:val="24"/>
        </w:rPr>
        <w:t xml:space="preserve">Bandwidths are the hours within which staff may work and accrue time under the FWH arrangements. </w:t>
      </w:r>
      <w:r>
        <w:rPr>
          <w:rFonts w:cs="Arial"/>
          <w:b w:val="0"/>
          <w:szCs w:val="24"/>
        </w:rPr>
        <w:t xml:space="preserve"> The </w:t>
      </w:r>
      <w:r w:rsidRPr="00EB14B6">
        <w:rPr>
          <w:rFonts w:cs="Arial"/>
          <w:b w:val="0"/>
          <w:szCs w:val="24"/>
        </w:rPr>
        <w:t>bandwidth is from 7:00am to 8:00pm for all work areas and from 7:00am to 10:00pm for Sub Editors, the Deputy Editor and the Editor in the Official Report.</w:t>
      </w:r>
    </w:p>
    <w:p w14:paraId="7918B76D" w14:textId="3A8028AB" w:rsidR="00F969DC" w:rsidRPr="00E424C1" w:rsidRDefault="00F969DC" w:rsidP="00F969DC">
      <w:pPr>
        <w:pStyle w:val="Heading1"/>
        <w:numPr>
          <w:ilvl w:val="0"/>
          <w:numId w:val="0"/>
        </w:numPr>
        <w:jc w:val="left"/>
        <w:rPr>
          <w:b w:val="0"/>
          <w:color w:val="333399"/>
          <w:kern w:val="0"/>
          <w:szCs w:val="24"/>
        </w:rPr>
      </w:pPr>
      <w:r w:rsidRPr="00E424C1">
        <w:rPr>
          <w:color w:val="333399"/>
          <w:kern w:val="0"/>
          <w:szCs w:val="24"/>
        </w:rPr>
        <w:t>Annual Leave</w:t>
      </w:r>
    </w:p>
    <w:p w14:paraId="4441C5DC" w14:textId="77777777" w:rsidR="00F969DC" w:rsidRPr="00E10571" w:rsidRDefault="00F969DC" w:rsidP="00F969DC">
      <w:pPr>
        <w:jc w:val="left"/>
        <w:rPr>
          <w:b w:val="0"/>
          <w:szCs w:val="24"/>
        </w:rPr>
      </w:pPr>
    </w:p>
    <w:p w14:paraId="2A506D1A" w14:textId="77777777" w:rsidR="00F969DC" w:rsidRPr="00E10571" w:rsidRDefault="00F969DC" w:rsidP="00F969DC">
      <w:pPr>
        <w:jc w:val="left"/>
        <w:rPr>
          <w:b w:val="0"/>
          <w:szCs w:val="24"/>
        </w:rPr>
      </w:pPr>
      <w:r w:rsidRPr="00E10571">
        <w:rPr>
          <w:b w:val="0"/>
          <w:szCs w:val="24"/>
        </w:rPr>
        <w:lastRenderedPageBreak/>
        <w:t>Your annua</w:t>
      </w:r>
      <w:r>
        <w:rPr>
          <w:b w:val="0"/>
          <w:szCs w:val="24"/>
        </w:rPr>
        <w:t xml:space="preserve">l leave allowance will be 30 days.  </w:t>
      </w:r>
      <w:r w:rsidRPr="00E10571">
        <w:rPr>
          <w:b w:val="0"/>
          <w:szCs w:val="24"/>
        </w:rPr>
        <w:t>Our annual leave year runs from 1 September to 31 August.  If you take up your appointment during the course of the leave year, your annual leave allowance will be proportional.</w:t>
      </w:r>
    </w:p>
    <w:p w14:paraId="6A7652AA" w14:textId="77777777" w:rsidR="00F969DC" w:rsidRPr="00E10571" w:rsidRDefault="00F969DC" w:rsidP="00F969DC">
      <w:pPr>
        <w:jc w:val="left"/>
        <w:rPr>
          <w:b w:val="0"/>
          <w:szCs w:val="24"/>
        </w:rPr>
      </w:pPr>
    </w:p>
    <w:p w14:paraId="584E23E4" w14:textId="28FA88F9" w:rsidR="00F969DC" w:rsidRPr="00E10571" w:rsidRDefault="00F969DC" w:rsidP="00F969DC">
      <w:pPr>
        <w:jc w:val="left"/>
        <w:rPr>
          <w:b w:val="0"/>
          <w:szCs w:val="24"/>
        </w:rPr>
      </w:pPr>
      <w:r w:rsidRPr="00E10571">
        <w:rPr>
          <w:b w:val="0"/>
          <w:szCs w:val="24"/>
        </w:rPr>
        <w:t xml:space="preserve">In addition, </w:t>
      </w:r>
      <w:r>
        <w:rPr>
          <w:b w:val="0"/>
          <w:szCs w:val="24"/>
        </w:rPr>
        <w:t>you will also</w:t>
      </w:r>
      <w:r w:rsidRPr="00E10571">
        <w:rPr>
          <w:b w:val="0"/>
          <w:szCs w:val="24"/>
        </w:rPr>
        <w:t xml:space="preserve"> receive 1</w:t>
      </w:r>
      <w:r w:rsidR="005642B8">
        <w:rPr>
          <w:b w:val="0"/>
          <w:szCs w:val="24"/>
        </w:rPr>
        <w:t>1</w:t>
      </w:r>
      <w:r w:rsidRPr="00E10571">
        <w:rPr>
          <w:b w:val="0"/>
          <w:szCs w:val="24"/>
        </w:rPr>
        <w:t>½ days public and privilege ho</w:t>
      </w:r>
      <w:r>
        <w:rPr>
          <w:b w:val="0"/>
          <w:szCs w:val="24"/>
        </w:rPr>
        <w:t xml:space="preserve">lidays.  They </w:t>
      </w:r>
      <w:r w:rsidRPr="00E10571">
        <w:rPr>
          <w:b w:val="0"/>
          <w:szCs w:val="24"/>
        </w:rPr>
        <w:t xml:space="preserve">are normally taken at fixed times of the year.  If you are required to work on a public or privilege holiday </w:t>
      </w:r>
      <w:r>
        <w:rPr>
          <w:b w:val="0"/>
          <w:szCs w:val="24"/>
        </w:rPr>
        <w:t>overtime arrangements will apply</w:t>
      </w:r>
      <w:r w:rsidRPr="00E10571">
        <w:rPr>
          <w:b w:val="0"/>
          <w:szCs w:val="24"/>
        </w:rPr>
        <w:t>.</w:t>
      </w:r>
    </w:p>
    <w:p w14:paraId="48C3BD64" w14:textId="77777777" w:rsidR="00F969DC" w:rsidRPr="00E10571" w:rsidRDefault="00F969DC" w:rsidP="00F969DC">
      <w:pPr>
        <w:jc w:val="left"/>
        <w:rPr>
          <w:b w:val="0"/>
          <w:szCs w:val="24"/>
        </w:rPr>
      </w:pPr>
    </w:p>
    <w:p w14:paraId="18457DD2" w14:textId="77777777" w:rsidR="00F969DC" w:rsidRPr="00E10571" w:rsidRDefault="00F969DC" w:rsidP="00F969DC">
      <w:pPr>
        <w:pStyle w:val="Heading1"/>
        <w:numPr>
          <w:ilvl w:val="0"/>
          <w:numId w:val="0"/>
        </w:numPr>
        <w:tabs>
          <w:tab w:val="clear" w:pos="720"/>
        </w:tabs>
        <w:jc w:val="left"/>
        <w:rPr>
          <w:b w:val="0"/>
          <w:szCs w:val="24"/>
        </w:rPr>
      </w:pPr>
      <w:r w:rsidRPr="00E10571">
        <w:rPr>
          <w:b w:val="0"/>
          <w:szCs w:val="24"/>
        </w:rPr>
        <w:t>If you work on a part-time basis, your annual leave and public and privilege holiday entitlement will be pro-rated.</w:t>
      </w:r>
    </w:p>
    <w:p w14:paraId="3CF8A89F" w14:textId="77777777" w:rsidR="00F969DC" w:rsidRPr="00E10571" w:rsidRDefault="00F969DC" w:rsidP="00F969DC">
      <w:pPr>
        <w:jc w:val="left"/>
        <w:rPr>
          <w:b w:val="0"/>
          <w:szCs w:val="24"/>
        </w:rPr>
      </w:pPr>
    </w:p>
    <w:p w14:paraId="2A69B29B" w14:textId="77777777" w:rsidR="00F969DC" w:rsidRPr="00E10571" w:rsidRDefault="00F969DC" w:rsidP="00F969DC">
      <w:pPr>
        <w:jc w:val="left"/>
        <w:rPr>
          <w:b w:val="0"/>
          <w:noProof/>
          <w:szCs w:val="24"/>
        </w:rPr>
      </w:pPr>
      <w:r>
        <w:rPr>
          <w:b w:val="0"/>
          <w:szCs w:val="24"/>
        </w:rPr>
        <w:t>As with working hours, there may be restrictions on annual leave when Parliament is sitting.  In any event you may not take annual leave unless it has been agreed, normally in advance, with your line manager.</w:t>
      </w:r>
    </w:p>
    <w:p w14:paraId="33F5ABCB" w14:textId="77777777" w:rsidR="00F969DC" w:rsidRPr="00142D73" w:rsidRDefault="00F969DC" w:rsidP="00F969DC">
      <w:pPr>
        <w:pStyle w:val="Heading1"/>
        <w:numPr>
          <w:ilvl w:val="0"/>
          <w:numId w:val="0"/>
        </w:numPr>
        <w:tabs>
          <w:tab w:val="clear" w:pos="720"/>
        </w:tabs>
        <w:jc w:val="left"/>
        <w:rPr>
          <w:kern w:val="0"/>
          <w:szCs w:val="24"/>
        </w:rPr>
      </w:pPr>
    </w:p>
    <w:p w14:paraId="72CC4929"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Pension</w:t>
      </w:r>
    </w:p>
    <w:p w14:paraId="221F8F80" w14:textId="77777777" w:rsidR="00F969DC" w:rsidRPr="00A76C61" w:rsidRDefault="00F969DC" w:rsidP="00F969DC">
      <w:pPr>
        <w:rPr>
          <w:b w:val="0"/>
        </w:rPr>
      </w:pPr>
    </w:p>
    <w:p w14:paraId="2FD0E0AA" w14:textId="77777777" w:rsidR="00F969DC" w:rsidRPr="004179B0" w:rsidRDefault="00F969DC" w:rsidP="00F969DC">
      <w:pPr>
        <w:tabs>
          <w:tab w:val="clear" w:pos="720"/>
          <w:tab w:val="clear" w:pos="1440"/>
          <w:tab w:val="clear" w:pos="2160"/>
          <w:tab w:val="clear" w:pos="2880"/>
          <w:tab w:val="clear" w:pos="4680"/>
          <w:tab w:val="clear" w:pos="5400"/>
          <w:tab w:val="clear" w:pos="9000"/>
        </w:tabs>
        <w:spacing w:line="240" w:lineRule="auto"/>
        <w:jc w:val="left"/>
        <w:rPr>
          <w:rFonts w:cs="Arial"/>
          <w:b w:val="0"/>
          <w:szCs w:val="24"/>
        </w:rPr>
      </w:pPr>
      <w:r w:rsidRPr="00A76C61">
        <w:rPr>
          <w:b w:val="0"/>
        </w:rPr>
        <w:t>Unless you choose otherwise we offer the opportunity to join the Civil Service pension arrangements, which include a valuable range of benefits. We will make substantial employer contributions towards your Civil Service pension.</w:t>
      </w:r>
      <w:r w:rsidRPr="004179B0">
        <w:rPr>
          <w:rFonts w:cs="Arial"/>
          <w:b w:val="0"/>
          <w:szCs w:val="24"/>
        </w:rPr>
        <w:t xml:space="preserve"> </w:t>
      </w:r>
      <w:r>
        <w:rPr>
          <w:rFonts w:cs="Arial"/>
          <w:b w:val="0"/>
          <w:szCs w:val="24"/>
        </w:rPr>
        <w:t xml:space="preserve"> More information</w:t>
      </w:r>
      <w:r w:rsidRPr="00DB4D64">
        <w:rPr>
          <w:rFonts w:cs="Arial"/>
          <w:b w:val="0"/>
          <w:szCs w:val="24"/>
        </w:rPr>
        <w:t xml:space="preserve"> can be found on the Civil Service Pensions website at </w:t>
      </w:r>
      <w:hyperlink r:id="rId17" w:history="1">
        <w:r>
          <w:rPr>
            <w:rStyle w:val="Hyperlink"/>
            <w:b w:val="0"/>
          </w:rPr>
          <w:t>www.civilservice.gov.uk/pensions</w:t>
        </w:r>
      </w:hyperlink>
    </w:p>
    <w:p w14:paraId="7B47B850" w14:textId="77777777" w:rsidR="00F969DC" w:rsidRDefault="00F969DC" w:rsidP="002E6984"/>
    <w:p w14:paraId="0976DE1C" w14:textId="31219F58" w:rsidR="00F969DC" w:rsidRPr="00E424C1" w:rsidRDefault="00F969DC" w:rsidP="002E6984">
      <w:pPr>
        <w:pStyle w:val="Heading1"/>
        <w:numPr>
          <w:ilvl w:val="0"/>
          <w:numId w:val="0"/>
        </w:numPr>
        <w:tabs>
          <w:tab w:val="clear" w:pos="720"/>
        </w:tabs>
        <w:jc w:val="left"/>
        <w:rPr>
          <w:color w:val="333399"/>
          <w:kern w:val="0"/>
          <w:szCs w:val="28"/>
        </w:rPr>
      </w:pPr>
      <w:r w:rsidRPr="00E424C1">
        <w:rPr>
          <w:color w:val="333399"/>
          <w:kern w:val="0"/>
          <w:szCs w:val="28"/>
        </w:rPr>
        <w:t>Age</w:t>
      </w:r>
    </w:p>
    <w:p w14:paraId="30339431" w14:textId="77777777" w:rsidR="00F969DC" w:rsidRPr="00C429C4" w:rsidRDefault="00F969DC" w:rsidP="002E6984"/>
    <w:p w14:paraId="45C8E23C" w14:textId="77777777" w:rsidR="00F969DC" w:rsidRPr="00D52647" w:rsidRDefault="00F969DC" w:rsidP="002E6984">
      <w:pPr>
        <w:pStyle w:val="NormalWeb"/>
        <w:spacing w:before="0" w:beforeAutospacing="0" w:after="0" w:afterAutospacing="0"/>
        <w:rPr>
          <w:sz w:val="24"/>
          <w:szCs w:val="24"/>
        </w:rPr>
      </w:pPr>
      <w:r w:rsidRPr="00D52647">
        <w:rPr>
          <w:sz w:val="24"/>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8" w:history="1">
        <w:r w:rsidRPr="00D52647">
          <w:rPr>
            <w:color w:val="0000FF"/>
            <w:sz w:val="24"/>
            <w:szCs w:val="24"/>
            <w:u w:val="single"/>
          </w:rPr>
          <w:t>Performance</w:t>
        </w:r>
      </w:hyperlink>
      <w:r w:rsidRPr="00D52647">
        <w:rPr>
          <w:sz w:val="24"/>
          <w:szCs w:val="24"/>
        </w:rPr>
        <w:t>, </w:t>
      </w:r>
      <w:hyperlink r:id="rId19" w:history="1">
        <w:r w:rsidRPr="00D52647">
          <w:rPr>
            <w:color w:val="0000FF"/>
            <w:sz w:val="24"/>
            <w:szCs w:val="24"/>
            <w:u w:val="single"/>
          </w:rPr>
          <w:t>Attendance</w:t>
        </w:r>
      </w:hyperlink>
      <w:r w:rsidRPr="00D52647">
        <w:rPr>
          <w:sz w:val="24"/>
          <w:szCs w:val="24"/>
        </w:rPr>
        <w:t xml:space="preserve"> and </w:t>
      </w:r>
      <w:hyperlink r:id="rId20" w:history="1">
        <w:r w:rsidRPr="00D52647">
          <w:rPr>
            <w:color w:val="0000FF"/>
            <w:sz w:val="24"/>
            <w:szCs w:val="24"/>
            <w:u w:val="single"/>
          </w:rPr>
          <w:t>Conduct</w:t>
        </w:r>
      </w:hyperlink>
      <w:r w:rsidRPr="00D52647">
        <w:rPr>
          <w:sz w:val="24"/>
          <w:szCs w:val="24"/>
        </w:rPr>
        <w:t>.</w:t>
      </w:r>
    </w:p>
    <w:p w14:paraId="469BE7BF" w14:textId="77777777" w:rsidR="00F969DC" w:rsidRPr="00E10571" w:rsidRDefault="00F969DC" w:rsidP="002E6984">
      <w:pPr>
        <w:tabs>
          <w:tab w:val="center" w:pos="4320"/>
          <w:tab w:val="center" w:pos="4500"/>
          <w:tab w:val="right" w:pos="8640"/>
        </w:tabs>
        <w:jc w:val="left"/>
        <w:rPr>
          <w:b w:val="0"/>
          <w:szCs w:val="24"/>
        </w:rPr>
      </w:pPr>
    </w:p>
    <w:p w14:paraId="66165CF5" w14:textId="77777777" w:rsidR="00F969DC" w:rsidRPr="00E424C1" w:rsidRDefault="00F969DC" w:rsidP="002E6984">
      <w:pPr>
        <w:pStyle w:val="Heading1"/>
        <w:numPr>
          <w:ilvl w:val="0"/>
          <w:numId w:val="0"/>
        </w:numPr>
        <w:tabs>
          <w:tab w:val="clear" w:pos="720"/>
        </w:tabs>
        <w:jc w:val="left"/>
        <w:rPr>
          <w:color w:val="333399"/>
          <w:kern w:val="0"/>
          <w:szCs w:val="28"/>
        </w:rPr>
      </w:pPr>
      <w:r w:rsidRPr="00E424C1">
        <w:rPr>
          <w:color w:val="333399"/>
          <w:kern w:val="0"/>
          <w:szCs w:val="28"/>
        </w:rPr>
        <w:t>Travelling and Other Expenses</w:t>
      </w:r>
    </w:p>
    <w:p w14:paraId="02F9034A" w14:textId="77777777" w:rsidR="00F969DC" w:rsidRPr="00E10571" w:rsidRDefault="00F969DC" w:rsidP="002E6984">
      <w:pPr>
        <w:tabs>
          <w:tab w:val="clear" w:pos="720"/>
        </w:tabs>
        <w:jc w:val="left"/>
        <w:rPr>
          <w:szCs w:val="24"/>
        </w:rPr>
      </w:pPr>
    </w:p>
    <w:p w14:paraId="25FFF105" w14:textId="77777777" w:rsidR="00F969DC" w:rsidRPr="00E10571" w:rsidRDefault="00F969DC" w:rsidP="00F969DC">
      <w:pPr>
        <w:pStyle w:val="BodyText"/>
        <w:jc w:val="left"/>
        <w:rPr>
          <w:szCs w:val="24"/>
        </w:rPr>
      </w:pPr>
      <w:r w:rsidRPr="00E10571">
        <w:rPr>
          <w:szCs w:val="24"/>
        </w:rPr>
        <w:t xml:space="preserve">We pay travelling and other expenses if you incur them whilst on official duty.  However, we will not reimburse the cost of normal daily travel between home and office.  </w:t>
      </w:r>
    </w:p>
    <w:p w14:paraId="66CE1D11" w14:textId="77777777" w:rsidR="00F969DC" w:rsidRDefault="00F969DC" w:rsidP="00F969DC">
      <w:pPr>
        <w:pStyle w:val="Heading1"/>
        <w:numPr>
          <w:ilvl w:val="0"/>
          <w:numId w:val="0"/>
        </w:numPr>
        <w:tabs>
          <w:tab w:val="clear" w:pos="720"/>
        </w:tabs>
        <w:jc w:val="left"/>
        <w:rPr>
          <w:color w:val="333399"/>
          <w:kern w:val="0"/>
          <w:szCs w:val="28"/>
        </w:rPr>
      </w:pPr>
    </w:p>
    <w:p w14:paraId="0C3DF443"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Probation</w:t>
      </w:r>
    </w:p>
    <w:p w14:paraId="3FD07513" w14:textId="77777777" w:rsidR="00F969DC" w:rsidRPr="00E10571" w:rsidRDefault="00F969DC" w:rsidP="00F969DC">
      <w:pPr>
        <w:tabs>
          <w:tab w:val="clear" w:pos="720"/>
        </w:tabs>
        <w:jc w:val="left"/>
        <w:rPr>
          <w:b w:val="0"/>
          <w:szCs w:val="24"/>
        </w:rPr>
      </w:pPr>
    </w:p>
    <w:p w14:paraId="3B281F5D" w14:textId="0BD15663" w:rsidR="00F969DC" w:rsidRPr="00E10571" w:rsidRDefault="00F969DC" w:rsidP="00F969DC">
      <w:pPr>
        <w:pStyle w:val="BodyText"/>
        <w:jc w:val="left"/>
        <w:rPr>
          <w:szCs w:val="24"/>
        </w:rPr>
      </w:pPr>
      <w:r w:rsidRPr="00E10571">
        <w:rPr>
          <w:szCs w:val="24"/>
        </w:rPr>
        <w:t>You will be on</w:t>
      </w:r>
      <w:r>
        <w:rPr>
          <w:szCs w:val="24"/>
        </w:rPr>
        <w:t xml:space="preserve"> probation for </w:t>
      </w:r>
      <w:r w:rsidR="00930FAD">
        <w:rPr>
          <w:szCs w:val="24"/>
        </w:rPr>
        <w:t>six</w:t>
      </w:r>
      <w:r>
        <w:rPr>
          <w:szCs w:val="24"/>
        </w:rPr>
        <w:t xml:space="preserve"> months.  C</w:t>
      </w:r>
      <w:r w:rsidRPr="00E10571">
        <w:rPr>
          <w:szCs w:val="24"/>
        </w:rPr>
        <w:t>onfirmation of your appointment is dependent on the satisfactory completion of this probation period, taking into account your job performance, conduct and attendance.</w:t>
      </w:r>
    </w:p>
    <w:p w14:paraId="0D47F4E0" w14:textId="77777777" w:rsidR="00F969DC" w:rsidRPr="00E10571" w:rsidRDefault="00F969DC" w:rsidP="00F969DC">
      <w:pPr>
        <w:tabs>
          <w:tab w:val="clear" w:pos="720"/>
        </w:tabs>
        <w:jc w:val="left"/>
        <w:rPr>
          <w:b w:val="0"/>
          <w:szCs w:val="24"/>
        </w:rPr>
      </w:pPr>
    </w:p>
    <w:p w14:paraId="1C89F0CC"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Outside and Political Activities</w:t>
      </w:r>
    </w:p>
    <w:p w14:paraId="72E77728" w14:textId="77777777" w:rsidR="00F969DC" w:rsidRPr="00CC5D0B" w:rsidRDefault="00F969DC" w:rsidP="00F969DC">
      <w:pPr>
        <w:jc w:val="left"/>
        <w:rPr>
          <w:b w:val="0"/>
          <w:color w:val="333399"/>
          <w:sz w:val="28"/>
          <w:szCs w:val="28"/>
        </w:rPr>
      </w:pPr>
    </w:p>
    <w:p w14:paraId="34D32A73" w14:textId="77777777" w:rsidR="00F969DC" w:rsidRPr="00E10571" w:rsidRDefault="00F969DC" w:rsidP="00F969DC">
      <w:pPr>
        <w:pStyle w:val="BodyText"/>
        <w:tabs>
          <w:tab w:val="left" w:pos="720"/>
        </w:tabs>
        <w:jc w:val="left"/>
        <w:rPr>
          <w:szCs w:val="24"/>
        </w:rPr>
      </w:pPr>
      <w:r>
        <w:rPr>
          <w:szCs w:val="24"/>
        </w:rPr>
        <w:t>As an employee of the SPCB</w:t>
      </w:r>
      <w:r w:rsidRPr="00E10571">
        <w:rPr>
          <w:szCs w:val="24"/>
        </w:rPr>
        <w:t>, you may not take part in any activity that would in any way conflict with the interests of the Parliament or be inconsistent with your duties and responsibilities.</w:t>
      </w:r>
    </w:p>
    <w:p w14:paraId="24104D6E" w14:textId="77777777" w:rsidR="00F969DC" w:rsidRPr="00E10571" w:rsidRDefault="00F969DC" w:rsidP="00F969DC">
      <w:pPr>
        <w:jc w:val="left"/>
        <w:rPr>
          <w:b w:val="0"/>
          <w:szCs w:val="24"/>
        </w:rPr>
      </w:pPr>
    </w:p>
    <w:p w14:paraId="20772BA9" w14:textId="77777777" w:rsidR="00F969DC" w:rsidRPr="00E10571" w:rsidRDefault="00F969DC" w:rsidP="00F969DC">
      <w:pPr>
        <w:jc w:val="left"/>
        <w:rPr>
          <w:b w:val="0"/>
          <w:szCs w:val="24"/>
        </w:rPr>
      </w:pPr>
      <w:r w:rsidRPr="00E10571">
        <w:rPr>
          <w:b w:val="0"/>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16D2BCCD" w14:textId="77777777" w:rsidR="00F969DC" w:rsidRPr="005D49B4" w:rsidRDefault="00F969DC" w:rsidP="00F969DC">
      <w:pPr>
        <w:pStyle w:val="Heading4"/>
        <w:jc w:val="both"/>
        <w:rPr>
          <w:b w:val="0"/>
          <w:color w:val="333399"/>
          <w:szCs w:val="24"/>
        </w:rPr>
      </w:pPr>
    </w:p>
    <w:p w14:paraId="2DA1C61C" w14:textId="77777777" w:rsidR="00F969DC" w:rsidRPr="00E424C1" w:rsidRDefault="00F969DC" w:rsidP="00F969DC">
      <w:pPr>
        <w:pStyle w:val="Heading4"/>
        <w:jc w:val="both"/>
        <w:rPr>
          <w:color w:val="333399"/>
          <w:szCs w:val="28"/>
        </w:rPr>
      </w:pPr>
      <w:r w:rsidRPr="00E424C1">
        <w:rPr>
          <w:color w:val="333399"/>
          <w:szCs w:val="28"/>
        </w:rPr>
        <w:t>Health and Safety</w:t>
      </w:r>
    </w:p>
    <w:p w14:paraId="3239FE82" w14:textId="77777777" w:rsidR="00F969DC" w:rsidRPr="00E10571" w:rsidRDefault="00F969DC" w:rsidP="00F969DC">
      <w:pPr>
        <w:jc w:val="left"/>
        <w:rPr>
          <w:szCs w:val="24"/>
        </w:rPr>
      </w:pPr>
    </w:p>
    <w:p w14:paraId="75E58F00" w14:textId="77777777" w:rsidR="00F969DC" w:rsidRPr="00E10571" w:rsidRDefault="00F969DC" w:rsidP="00F969DC">
      <w:pPr>
        <w:pStyle w:val="BodyText"/>
        <w:tabs>
          <w:tab w:val="left" w:pos="720"/>
        </w:tabs>
        <w:jc w:val="left"/>
        <w:rPr>
          <w:snapToGrid w:val="0"/>
          <w:szCs w:val="24"/>
          <w:lang w:eastAsia="en-US"/>
        </w:rPr>
      </w:pPr>
      <w:r w:rsidRPr="00E10571">
        <w:rPr>
          <w:szCs w:val="24"/>
        </w:rPr>
        <w:lastRenderedPageBreak/>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02ABE1AC" w14:textId="77777777" w:rsidR="00F969DC" w:rsidRPr="00E10571" w:rsidRDefault="00F969DC" w:rsidP="00F969DC">
      <w:pPr>
        <w:jc w:val="left"/>
        <w:rPr>
          <w:b w:val="0"/>
          <w:szCs w:val="24"/>
        </w:rPr>
      </w:pPr>
    </w:p>
    <w:p w14:paraId="76CB6D6A" w14:textId="77777777" w:rsidR="005642B8" w:rsidRPr="005642B8" w:rsidRDefault="005642B8" w:rsidP="005642B8">
      <w:pPr>
        <w:tabs>
          <w:tab w:val="clear" w:pos="720"/>
        </w:tabs>
        <w:jc w:val="left"/>
        <w:rPr>
          <w:snapToGrid w:val="0"/>
          <w:color w:val="333399"/>
          <w:szCs w:val="28"/>
          <w:lang w:eastAsia="en-US"/>
        </w:rPr>
      </w:pPr>
      <w:r w:rsidRPr="005642B8">
        <w:rPr>
          <w:snapToGrid w:val="0"/>
          <w:color w:val="333399"/>
          <w:szCs w:val="28"/>
          <w:lang w:eastAsia="en-US"/>
        </w:rPr>
        <w:t>General Data Protection Regulation</w:t>
      </w:r>
    </w:p>
    <w:p w14:paraId="753170FE" w14:textId="77777777" w:rsidR="005642B8" w:rsidRPr="005642B8" w:rsidRDefault="005642B8" w:rsidP="005642B8">
      <w:pPr>
        <w:tabs>
          <w:tab w:val="clear" w:pos="720"/>
        </w:tabs>
        <w:jc w:val="left"/>
        <w:rPr>
          <w:snapToGrid w:val="0"/>
          <w:color w:val="333399"/>
          <w:szCs w:val="28"/>
          <w:lang w:eastAsia="en-US"/>
        </w:rPr>
      </w:pPr>
    </w:p>
    <w:p w14:paraId="55C9B44E" w14:textId="50927C42" w:rsidR="0080644E" w:rsidRPr="005642B8" w:rsidRDefault="005642B8" w:rsidP="005642B8">
      <w:pPr>
        <w:tabs>
          <w:tab w:val="clear" w:pos="720"/>
        </w:tabs>
        <w:jc w:val="left"/>
        <w:rPr>
          <w:b w:val="0"/>
          <w:snapToGrid w:val="0"/>
          <w:szCs w:val="28"/>
          <w:lang w:eastAsia="en-US"/>
        </w:rPr>
      </w:pPr>
      <w:r w:rsidRPr="005642B8">
        <w:rPr>
          <w:b w:val="0"/>
          <w:snapToGrid w:val="0"/>
          <w:szCs w:val="28"/>
          <w:lang w:eastAsia="en-US"/>
        </w:rPr>
        <w:t xml:space="preserve">For further details on how we will process your personal data please refer to the </w:t>
      </w:r>
      <w:hyperlink r:id="rId21" w:history="1">
        <w:r w:rsidR="00E05B3B" w:rsidRPr="00E05B3B">
          <w:rPr>
            <w:rStyle w:val="Hyperlink"/>
            <w:b w:val="0"/>
            <w:snapToGrid w:val="0"/>
            <w:szCs w:val="28"/>
            <w:lang w:eastAsia="en-US"/>
          </w:rPr>
          <w:t>HR Workers Privacy Notice and SPCB Recruitment Privacy Notice</w:t>
        </w:r>
      </w:hyperlink>
      <w:r w:rsidRPr="005642B8">
        <w:rPr>
          <w:b w:val="0"/>
          <w:snapToGrid w:val="0"/>
          <w:szCs w:val="28"/>
          <w:lang w:eastAsia="en-US"/>
        </w:rPr>
        <w:t>.</w:t>
      </w:r>
    </w:p>
    <w:p w14:paraId="52AEA468" w14:textId="77777777" w:rsidR="005642B8" w:rsidRDefault="005642B8" w:rsidP="005642B8">
      <w:pPr>
        <w:tabs>
          <w:tab w:val="clear" w:pos="720"/>
        </w:tabs>
        <w:jc w:val="left"/>
        <w:rPr>
          <w:b w:val="0"/>
          <w:szCs w:val="24"/>
        </w:rPr>
      </w:pPr>
    </w:p>
    <w:p w14:paraId="3616F7D7" w14:textId="77777777" w:rsidR="002A7BE1" w:rsidRDefault="00F62F5C" w:rsidP="002A7BE1">
      <w:pPr>
        <w:jc w:val="left"/>
        <w:rPr>
          <w:b w:val="0"/>
        </w:rPr>
      </w:pPr>
      <w:r>
        <w:rPr>
          <w:b w:val="0"/>
          <w:noProof/>
        </w:rPr>
        <mc:AlternateContent>
          <mc:Choice Requires="wps">
            <w:drawing>
              <wp:anchor distT="0" distB="0" distL="114300" distR="114300" simplePos="0" relativeHeight="251660288" behindDoc="0" locked="0" layoutInCell="1" allowOverlap="1" wp14:anchorId="0F6597BC" wp14:editId="477ABE12">
                <wp:simplePos x="0" y="0"/>
                <wp:positionH relativeFrom="column">
                  <wp:posOffset>-16510</wp:posOffset>
                </wp:positionH>
                <wp:positionV relativeFrom="paragraph">
                  <wp:posOffset>58420</wp:posOffset>
                </wp:positionV>
                <wp:extent cx="6553200" cy="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pt;margin-top:4.6pt;width:516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" strokecolor="#339" strokeweight="1.25pt"/>
            </w:pict>
          </mc:Fallback>
        </mc:AlternateContent>
      </w:r>
    </w:p>
    <w:p w14:paraId="2A2ED557" w14:textId="77777777" w:rsidR="002A7BE1" w:rsidRPr="003A154A" w:rsidRDefault="002A7BE1" w:rsidP="002A7BE1">
      <w:pPr>
        <w:jc w:val="center"/>
        <w:rPr>
          <w:color w:val="333399"/>
          <w:sz w:val="28"/>
        </w:rPr>
      </w:pPr>
      <w:bookmarkStart w:id="1" w:name="a"/>
      <w:bookmarkEnd w:id="1"/>
      <w:r w:rsidRPr="003A154A">
        <w:rPr>
          <w:color w:val="333399"/>
          <w:sz w:val="28"/>
        </w:rPr>
        <w:t>The Application and Selection Process</w:t>
      </w:r>
    </w:p>
    <w:p w14:paraId="61BB231A" w14:textId="77777777" w:rsidR="003A154A" w:rsidRDefault="003A154A" w:rsidP="0080644E">
      <w:pPr>
        <w:tabs>
          <w:tab w:val="clear" w:pos="720"/>
        </w:tabs>
        <w:jc w:val="left"/>
        <w:rPr>
          <w:b w:val="0"/>
          <w:szCs w:val="24"/>
        </w:rPr>
      </w:pPr>
    </w:p>
    <w:p w14:paraId="28C213DB" w14:textId="77777777" w:rsidR="0069299F" w:rsidRDefault="0069299F" w:rsidP="003A154A">
      <w:pPr>
        <w:jc w:val="left"/>
        <w:rPr>
          <w:b w:val="0"/>
          <w:szCs w:val="28"/>
        </w:rPr>
      </w:pPr>
      <w:r w:rsidRPr="0069299F">
        <w:rPr>
          <w:b w:val="0"/>
        </w:rPr>
        <w:t>Our recruitment policy is based on the principle of fair and open competition and selection on merit. Each application is assessed in the same way, against the same, agreed criteria for the vacancy in question.</w:t>
      </w:r>
      <w:r w:rsidRPr="0069299F">
        <w:rPr>
          <w:b w:val="0"/>
          <w:szCs w:val="28"/>
        </w:rPr>
        <w:t xml:space="preserve"> </w:t>
      </w:r>
    </w:p>
    <w:p w14:paraId="79FB3346" w14:textId="77777777" w:rsidR="00F50E44" w:rsidRDefault="00F50E44" w:rsidP="003A154A">
      <w:pPr>
        <w:jc w:val="left"/>
        <w:rPr>
          <w:b w:val="0"/>
          <w:szCs w:val="28"/>
        </w:rPr>
      </w:pPr>
    </w:p>
    <w:p w14:paraId="54A49F3D" w14:textId="77777777" w:rsidR="00F50E44" w:rsidRPr="00F50E44" w:rsidRDefault="00F50E44" w:rsidP="00F50E44">
      <w:pPr>
        <w:jc w:val="left"/>
        <w:rPr>
          <w:color w:val="333399"/>
          <w:szCs w:val="28"/>
        </w:rPr>
      </w:pPr>
      <w:r w:rsidRPr="00F50E44">
        <w:rPr>
          <w:color w:val="333399"/>
          <w:szCs w:val="28"/>
        </w:rPr>
        <w:t>Short-listing</w:t>
      </w:r>
    </w:p>
    <w:p w14:paraId="4A7DC858" w14:textId="77777777" w:rsidR="00F50E44" w:rsidRPr="00F50E44" w:rsidRDefault="00F50E44" w:rsidP="00F50E44">
      <w:pPr>
        <w:jc w:val="left"/>
        <w:rPr>
          <w:b w:val="0"/>
          <w:szCs w:val="28"/>
        </w:rPr>
      </w:pPr>
    </w:p>
    <w:p w14:paraId="7F6D5F96" w14:textId="567BA1FF" w:rsidR="00F50E44" w:rsidRDefault="00F50E44" w:rsidP="00F50E44">
      <w:pPr>
        <w:jc w:val="left"/>
        <w:rPr>
          <w:b w:val="0"/>
          <w:szCs w:val="28"/>
        </w:rPr>
      </w:pPr>
      <w:r w:rsidRPr="00F50E44">
        <w:rPr>
          <w:b w:val="0"/>
          <w:szCs w:val="28"/>
        </w:rPr>
        <w:t>Each application is given a score and a final short-list is agreed by the selection panel. The applicants that receive the highest scores will be invited to interview (with the exception of candidates who apply under the Disability Symbol Scheme who may be invited if they receive the minimum acceptable score</w:t>
      </w:r>
    </w:p>
    <w:p w14:paraId="21F9008B" w14:textId="77777777" w:rsidR="00F50E44" w:rsidRDefault="00F50E44" w:rsidP="003A154A">
      <w:pPr>
        <w:jc w:val="left"/>
        <w:rPr>
          <w:b w:val="0"/>
          <w:szCs w:val="28"/>
        </w:rPr>
      </w:pPr>
    </w:p>
    <w:p w14:paraId="08ED1E81" w14:textId="77777777" w:rsidR="00F50E44" w:rsidRPr="00F50E44" w:rsidRDefault="00F50E44" w:rsidP="00F50E44">
      <w:pPr>
        <w:jc w:val="left"/>
        <w:rPr>
          <w:color w:val="333399"/>
          <w:szCs w:val="28"/>
        </w:rPr>
      </w:pPr>
      <w:r w:rsidRPr="00F50E44">
        <w:rPr>
          <w:color w:val="333399"/>
          <w:szCs w:val="28"/>
        </w:rPr>
        <w:t>Will you pay interview or assessment expenses?</w:t>
      </w:r>
    </w:p>
    <w:p w14:paraId="0BB801AD" w14:textId="77777777" w:rsidR="00F50E44" w:rsidRPr="00F50E44" w:rsidRDefault="00F50E44" w:rsidP="00F50E44">
      <w:pPr>
        <w:jc w:val="left"/>
        <w:rPr>
          <w:b w:val="0"/>
          <w:szCs w:val="28"/>
        </w:rPr>
      </w:pPr>
    </w:p>
    <w:p w14:paraId="2D24EFEA" w14:textId="77777777" w:rsidR="00F50E44" w:rsidRPr="00F50E44" w:rsidRDefault="00F50E44" w:rsidP="00F50E44">
      <w:pPr>
        <w:jc w:val="left"/>
        <w:rPr>
          <w:b w:val="0"/>
          <w:szCs w:val="28"/>
        </w:rPr>
      </w:pPr>
      <w:r w:rsidRPr="00F50E44">
        <w:rPr>
          <w:b w:val="0"/>
          <w:szCs w:val="28"/>
        </w:rPr>
        <w:t xml:space="preserve">Unless we have stated otherwise in the advert, we do not reimburse travel or other expenses you incur in attending an interview or assessment with us.  We are happy to explore alternative arrangements if this causes you difficulty.  </w:t>
      </w:r>
    </w:p>
    <w:p w14:paraId="7D14A1F8" w14:textId="77777777" w:rsidR="00F50E44" w:rsidRPr="00F50E44" w:rsidRDefault="00F50E44" w:rsidP="00F50E44">
      <w:pPr>
        <w:jc w:val="left"/>
        <w:rPr>
          <w:b w:val="0"/>
          <w:szCs w:val="28"/>
        </w:rPr>
      </w:pPr>
    </w:p>
    <w:p w14:paraId="7EDBF213" w14:textId="77777777" w:rsidR="00F50E44" w:rsidRPr="00F50E44" w:rsidRDefault="00F50E44" w:rsidP="00F50E44">
      <w:pPr>
        <w:jc w:val="left"/>
        <w:rPr>
          <w:color w:val="333399"/>
          <w:szCs w:val="28"/>
        </w:rPr>
      </w:pPr>
      <w:r w:rsidRPr="00F50E44">
        <w:rPr>
          <w:color w:val="333399"/>
          <w:szCs w:val="28"/>
        </w:rPr>
        <w:t>Progress of Vacancies</w:t>
      </w:r>
    </w:p>
    <w:p w14:paraId="56E2AD26" w14:textId="77777777" w:rsidR="00F50E44" w:rsidRPr="00F50E44" w:rsidRDefault="00F50E44" w:rsidP="00F50E44">
      <w:pPr>
        <w:jc w:val="left"/>
        <w:rPr>
          <w:b w:val="0"/>
          <w:szCs w:val="28"/>
        </w:rPr>
      </w:pPr>
    </w:p>
    <w:p w14:paraId="51197A86" w14:textId="51C11047" w:rsidR="00F50E44" w:rsidRPr="00F50E44" w:rsidRDefault="00F26F09" w:rsidP="00F50E44">
      <w:pPr>
        <w:jc w:val="left"/>
        <w:rPr>
          <w:b w:val="0"/>
          <w:szCs w:val="28"/>
        </w:rPr>
      </w:pPr>
      <w:hyperlink r:id="rId22" w:history="1">
        <w:r w:rsidR="00F50E44" w:rsidRPr="00F50E44">
          <w:rPr>
            <w:rStyle w:val="Hyperlink"/>
            <w:b w:val="0"/>
            <w:szCs w:val="28"/>
          </w:rPr>
          <w:t>Keep track of what stage we are at with vacancies on our website</w:t>
        </w:r>
      </w:hyperlink>
    </w:p>
    <w:p w14:paraId="5A7E2B7F" w14:textId="77777777" w:rsidR="00F50E44" w:rsidRPr="00F50E44" w:rsidRDefault="00F50E44" w:rsidP="00F50E44">
      <w:pPr>
        <w:jc w:val="left"/>
        <w:rPr>
          <w:b w:val="0"/>
          <w:szCs w:val="28"/>
        </w:rPr>
      </w:pPr>
    </w:p>
    <w:p w14:paraId="35579608" w14:textId="77777777" w:rsidR="00F50E44" w:rsidRPr="00F50E44" w:rsidRDefault="00F50E44" w:rsidP="00F50E44">
      <w:pPr>
        <w:jc w:val="left"/>
        <w:rPr>
          <w:color w:val="333399"/>
          <w:szCs w:val="28"/>
        </w:rPr>
      </w:pPr>
      <w:r w:rsidRPr="00F50E44">
        <w:rPr>
          <w:color w:val="333399"/>
          <w:szCs w:val="28"/>
        </w:rPr>
        <w:t>Disability</w:t>
      </w:r>
    </w:p>
    <w:p w14:paraId="7C238426" w14:textId="77777777" w:rsidR="00F50E44" w:rsidRPr="00F50E44" w:rsidRDefault="00F50E44" w:rsidP="00F50E44">
      <w:pPr>
        <w:jc w:val="left"/>
        <w:rPr>
          <w:b w:val="0"/>
          <w:szCs w:val="28"/>
        </w:rPr>
      </w:pPr>
    </w:p>
    <w:p w14:paraId="79919E70" w14:textId="77777777" w:rsidR="00F50E44" w:rsidRPr="00F50E44" w:rsidRDefault="00F50E44" w:rsidP="00F50E44">
      <w:pPr>
        <w:jc w:val="left"/>
        <w:rPr>
          <w:b w:val="0"/>
          <w:szCs w:val="28"/>
        </w:rPr>
      </w:pPr>
      <w:r w:rsidRPr="00F50E44">
        <w:rPr>
          <w:b w:val="0"/>
          <w:szCs w:val="28"/>
        </w:rPr>
        <w:t>We guarantee to interview any disabled applicants who meet the essential requirements for the job they’ve applied for. The essential requirements for this job are described under the section “Skills, Knowledge and Experience Required”. This means that if you meet any qualification or experience criteria that we have set, and are assessed as providing “acceptable” evidence of the skills and qualities asked for we will automatically invite you to interview. If you have a disability and would like to talk to us about any aspects of this job please get in touch using the phone numbers or addresses listed above.</w:t>
      </w:r>
    </w:p>
    <w:p w14:paraId="347B574E" w14:textId="77777777" w:rsidR="00F50E44" w:rsidRPr="00F50E44" w:rsidRDefault="00F50E44" w:rsidP="00F50E44">
      <w:pPr>
        <w:jc w:val="left"/>
        <w:rPr>
          <w:b w:val="0"/>
          <w:szCs w:val="28"/>
        </w:rPr>
      </w:pPr>
    </w:p>
    <w:p w14:paraId="7AD118CF" w14:textId="77777777" w:rsidR="00F50E44" w:rsidRPr="00F50E44" w:rsidRDefault="00F50E44" w:rsidP="00F50E44">
      <w:pPr>
        <w:jc w:val="left"/>
        <w:rPr>
          <w:color w:val="333399"/>
          <w:szCs w:val="28"/>
        </w:rPr>
      </w:pPr>
      <w:r w:rsidRPr="00F50E44">
        <w:rPr>
          <w:color w:val="333399"/>
          <w:szCs w:val="28"/>
        </w:rPr>
        <w:t>Referees</w:t>
      </w:r>
    </w:p>
    <w:p w14:paraId="42B1B65C" w14:textId="77777777" w:rsidR="00F50E44" w:rsidRPr="00F50E44" w:rsidRDefault="00F50E44" w:rsidP="00F50E44">
      <w:pPr>
        <w:jc w:val="left"/>
        <w:rPr>
          <w:b w:val="0"/>
          <w:szCs w:val="28"/>
        </w:rPr>
      </w:pPr>
    </w:p>
    <w:p w14:paraId="36ADB652" w14:textId="77777777" w:rsidR="00F50E44" w:rsidRPr="00F50E44" w:rsidRDefault="00F50E44" w:rsidP="00F50E44">
      <w:pPr>
        <w:jc w:val="left"/>
        <w:rPr>
          <w:b w:val="0"/>
          <w:szCs w:val="28"/>
        </w:rPr>
      </w:pPr>
      <w:r w:rsidRPr="00F50E44">
        <w:rPr>
          <w:b w:val="0"/>
          <w:szCs w:val="28"/>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27C45D72" w14:textId="77777777" w:rsidR="00F50E44" w:rsidRPr="00F50E44" w:rsidRDefault="00F50E44" w:rsidP="00F50E44">
      <w:pPr>
        <w:jc w:val="left"/>
        <w:rPr>
          <w:b w:val="0"/>
          <w:szCs w:val="28"/>
        </w:rPr>
      </w:pPr>
    </w:p>
    <w:p w14:paraId="33419C4E" w14:textId="77777777" w:rsidR="00F50E44" w:rsidRPr="00F50E44" w:rsidRDefault="00F50E44" w:rsidP="00F50E44">
      <w:pPr>
        <w:jc w:val="left"/>
        <w:rPr>
          <w:color w:val="333399"/>
          <w:szCs w:val="28"/>
        </w:rPr>
      </w:pPr>
      <w:r w:rsidRPr="00F50E44">
        <w:rPr>
          <w:color w:val="333399"/>
          <w:szCs w:val="28"/>
        </w:rPr>
        <w:t>Health Assessment and Security Clearance</w:t>
      </w:r>
    </w:p>
    <w:p w14:paraId="77163785" w14:textId="77777777" w:rsidR="00F50E44" w:rsidRPr="00F50E44" w:rsidRDefault="00F50E44" w:rsidP="00F50E44">
      <w:pPr>
        <w:jc w:val="left"/>
        <w:rPr>
          <w:b w:val="0"/>
          <w:szCs w:val="28"/>
        </w:rPr>
      </w:pPr>
    </w:p>
    <w:p w14:paraId="2A5CEBB1" w14:textId="77777777" w:rsidR="00F50E44" w:rsidRPr="00F50E44" w:rsidRDefault="00F50E44" w:rsidP="00F50E44">
      <w:pPr>
        <w:jc w:val="left"/>
        <w:rPr>
          <w:b w:val="0"/>
          <w:szCs w:val="28"/>
        </w:rPr>
      </w:pPr>
      <w:r w:rsidRPr="00F50E44">
        <w:rPr>
          <w:b w:val="0"/>
          <w:szCs w:val="28"/>
        </w:rPr>
        <w:lastRenderedPageBreak/>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49CAC13D" w14:textId="77777777" w:rsidR="00F50E44" w:rsidRPr="00F50E44" w:rsidRDefault="00F50E44" w:rsidP="00F50E44">
      <w:pPr>
        <w:jc w:val="left"/>
        <w:rPr>
          <w:b w:val="0"/>
          <w:szCs w:val="28"/>
        </w:rPr>
      </w:pPr>
    </w:p>
    <w:p w14:paraId="02641622" w14:textId="77777777" w:rsidR="00F50E44" w:rsidRPr="00F50E44" w:rsidRDefault="00F50E44" w:rsidP="00F50E44">
      <w:pPr>
        <w:jc w:val="left"/>
        <w:rPr>
          <w:b w:val="0"/>
          <w:szCs w:val="28"/>
        </w:rPr>
      </w:pPr>
      <w:r w:rsidRPr="00F50E44">
        <w:rPr>
          <w:b w:val="0"/>
          <w:szCs w:val="28"/>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437BDCFC" w14:textId="77777777" w:rsidR="00F50E44" w:rsidRPr="00F50E44" w:rsidRDefault="00F50E44" w:rsidP="00F50E44">
      <w:pPr>
        <w:jc w:val="left"/>
        <w:rPr>
          <w:b w:val="0"/>
          <w:szCs w:val="28"/>
        </w:rPr>
      </w:pPr>
    </w:p>
    <w:p w14:paraId="01D97C6D" w14:textId="77777777" w:rsidR="00F50E44" w:rsidRPr="00F50E44" w:rsidRDefault="00F50E44" w:rsidP="00F50E44">
      <w:pPr>
        <w:jc w:val="left"/>
        <w:rPr>
          <w:color w:val="333399"/>
          <w:szCs w:val="28"/>
        </w:rPr>
      </w:pPr>
      <w:r w:rsidRPr="00F50E44">
        <w:rPr>
          <w:color w:val="333399"/>
          <w:szCs w:val="28"/>
        </w:rPr>
        <w:t>Suggestions</w:t>
      </w:r>
    </w:p>
    <w:p w14:paraId="0F872303" w14:textId="77777777" w:rsidR="00F50E44" w:rsidRPr="00F50E44" w:rsidRDefault="00F50E44" w:rsidP="00F50E44">
      <w:pPr>
        <w:jc w:val="left"/>
        <w:rPr>
          <w:b w:val="0"/>
          <w:szCs w:val="28"/>
        </w:rPr>
      </w:pPr>
    </w:p>
    <w:p w14:paraId="4E56F385" w14:textId="77777777" w:rsidR="00F50E44" w:rsidRPr="00F50E44" w:rsidRDefault="00F50E44" w:rsidP="00F50E44">
      <w:pPr>
        <w:jc w:val="left"/>
        <w:rPr>
          <w:b w:val="0"/>
          <w:szCs w:val="28"/>
        </w:rPr>
      </w:pPr>
      <w:r w:rsidRPr="00F50E44">
        <w:rPr>
          <w:b w:val="0"/>
          <w:szCs w:val="28"/>
        </w:rPr>
        <w:t>We want all applicants to feel that they have been treated fairly, even if they are not appointed. If you have any comments or suggestions about the way in which this recruitment campaign has been handled, we would really like to hear from you.</w:t>
      </w:r>
    </w:p>
    <w:p w14:paraId="78C92674" w14:textId="77777777" w:rsidR="00F50E44" w:rsidRPr="00F50E44" w:rsidRDefault="00F50E44" w:rsidP="00F50E44">
      <w:pPr>
        <w:jc w:val="left"/>
        <w:rPr>
          <w:b w:val="0"/>
          <w:szCs w:val="28"/>
        </w:rPr>
      </w:pPr>
    </w:p>
    <w:p w14:paraId="0DCD54CE" w14:textId="5203DF74" w:rsidR="003A154A" w:rsidRPr="00F50E44" w:rsidRDefault="003A154A" w:rsidP="003A154A">
      <w:pPr>
        <w:jc w:val="left"/>
        <w:rPr>
          <w:b w:val="0"/>
          <w:color w:val="333399"/>
          <w:szCs w:val="24"/>
        </w:rPr>
      </w:pPr>
      <w:r w:rsidRPr="00F50E44">
        <w:rPr>
          <w:rFonts w:cs="Arial"/>
          <w:color w:val="333399"/>
          <w:lang w:val="fr-FR"/>
        </w:rPr>
        <w:t>Email Applications</w:t>
      </w:r>
    </w:p>
    <w:p w14:paraId="193B0AA0" w14:textId="77777777" w:rsidR="003A154A" w:rsidRPr="00E10571" w:rsidRDefault="003A154A" w:rsidP="003A154A">
      <w:pPr>
        <w:jc w:val="left"/>
        <w:rPr>
          <w:b w:val="0"/>
          <w:szCs w:val="24"/>
        </w:rPr>
      </w:pPr>
    </w:p>
    <w:p w14:paraId="091360EA" w14:textId="7CCB7233" w:rsidR="003A154A" w:rsidRDefault="003A154A" w:rsidP="003A154A">
      <w:pPr>
        <w:jc w:val="left"/>
        <w:rPr>
          <w:b w:val="0"/>
          <w:szCs w:val="24"/>
        </w:rPr>
      </w:pPr>
      <w:r>
        <w:rPr>
          <w:b w:val="0"/>
          <w:szCs w:val="24"/>
        </w:rPr>
        <w:t xml:space="preserve">On-screen applications </w:t>
      </w:r>
      <w:r w:rsidR="007D197D">
        <w:rPr>
          <w:b w:val="0"/>
          <w:szCs w:val="24"/>
        </w:rPr>
        <w:t xml:space="preserve">should </w:t>
      </w:r>
      <w:r w:rsidRPr="00E10571">
        <w:rPr>
          <w:b w:val="0"/>
          <w:szCs w:val="24"/>
        </w:rPr>
        <w:t xml:space="preserve">be e-mailed to: </w:t>
      </w:r>
      <w:hyperlink r:id="rId23" w:history="1">
        <w:r w:rsidR="00E05B3B" w:rsidRPr="00FE5FF7">
          <w:rPr>
            <w:rStyle w:val="Hyperlink"/>
            <w:b w:val="0"/>
            <w:szCs w:val="24"/>
          </w:rPr>
          <w:t>jobs@parliament.scot</w:t>
        </w:r>
      </w:hyperlink>
      <w:r w:rsidR="00E05B3B">
        <w:rPr>
          <w:b w:val="0"/>
          <w:szCs w:val="24"/>
        </w:rPr>
        <w:t xml:space="preserve">.  </w:t>
      </w:r>
      <w:r>
        <w:rPr>
          <w:b w:val="0"/>
          <w:szCs w:val="24"/>
        </w:rPr>
        <w:t>All e-mails are automatically acknowledged.  Please note that evidence of sending an e-mail does not automatically mean that we have received it.</w:t>
      </w:r>
    </w:p>
    <w:p w14:paraId="47799ABE" w14:textId="77777777" w:rsidR="003A154A" w:rsidRDefault="003A154A" w:rsidP="003A154A">
      <w:pPr>
        <w:jc w:val="left"/>
        <w:rPr>
          <w:b w:val="0"/>
          <w:szCs w:val="24"/>
        </w:rPr>
      </w:pPr>
    </w:p>
    <w:p w14:paraId="1F324B89" w14:textId="77777777" w:rsidR="003A154A" w:rsidRPr="00A917A0" w:rsidRDefault="00A917A0" w:rsidP="003A154A">
      <w:pPr>
        <w:jc w:val="left"/>
        <w:rPr>
          <w:color w:val="FF0000"/>
          <w:szCs w:val="24"/>
          <w:u w:val="single"/>
        </w:rPr>
      </w:pPr>
      <w:r w:rsidRPr="00A917A0">
        <w:rPr>
          <w:color w:val="FF0000"/>
          <w:szCs w:val="24"/>
          <w:u w:val="single"/>
        </w:rPr>
        <w:t>If you do not receive our automatic response within 2 working days of submitting your application by email, please contact us immediately.</w:t>
      </w:r>
    </w:p>
    <w:p w14:paraId="67887872" w14:textId="77777777" w:rsidR="003A154A" w:rsidRDefault="003A154A" w:rsidP="003A154A">
      <w:pPr>
        <w:jc w:val="left"/>
        <w:rPr>
          <w:b w:val="0"/>
          <w:szCs w:val="24"/>
        </w:rPr>
      </w:pPr>
    </w:p>
    <w:p w14:paraId="06C8EB97" w14:textId="5380CFC9" w:rsidR="005642B8" w:rsidRDefault="005642B8">
      <w:pPr>
        <w:tabs>
          <w:tab w:val="clear" w:pos="720"/>
          <w:tab w:val="clear" w:pos="1440"/>
          <w:tab w:val="clear" w:pos="2160"/>
          <w:tab w:val="clear" w:pos="2880"/>
          <w:tab w:val="clear" w:pos="4680"/>
          <w:tab w:val="clear" w:pos="5400"/>
          <w:tab w:val="clear" w:pos="9000"/>
        </w:tabs>
        <w:spacing w:line="240" w:lineRule="auto"/>
        <w:jc w:val="left"/>
        <w:rPr>
          <w:color w:val="333399"/>
          <w:szCs w:val="28"/>
        </w:rPr>
      </w:pPr>
    </w:p>
    <w:p w14:paraId="52514404" w14:textId="454F1AEE" w:rsidR="003A154A" w:rsidRPr="009F772D" w:rsidRDefault="003A154A" w:rsidP="003A154A">
      <w:pPr>
        <w:pStyle w:val="Heading1"/>
        <w:numPr>
          <w:ilvl w:val="0"/>
          <w:numId w:val="0"/>
        </w:numPr>
        <w:tabs>
          <w:tab w:val="clear" w:pos="720"/>
        </w:tabs>
        <w:jc w:val="left"/>
        <w:rPr>
          <w:color w:val="333399"/>
          <w:kern w:val="0"/>
          <w:szCs w:val="28"/>
        </w:rPr>
      </w:pPr>
      <w:r w:rsidRPr="009F772D">
        <w:rPr>
          <w:color w:val="333399"/>
          <w:kern w:val="0"/>
          <w:szCs w:val="28"/>
        </w:rPr>
        <w:t>Health Assessment and Security Clearance</w:t>
      </w:r>
    </w:p>
    <w:p w14:paraId="12AB39BA" w14:textId="77777777" w:rsidR="003A154A" w:rsidRPr="00DF625C" w:rsidRDefault="003A154A" w:rsidP="003A154A">
      <w:pPr>
        <w:tabs>
          <w:tab w:val="clear" w:pos="720"/>
        </w:tabs>
        <w:jc w:val="left"/>
        <w:rPr>
          <w:color w:val="333399"/>
          <w:szCs w:val="24"/>
        </w:rPr>
      </w:pPr>
    </w:p>
    <w:p w14:paraId="4DD25A1A" w14:textId="77777777" w:rsidR="003A154A" w:rsidRPr="00E32817" w:rsidRDefault="003A154A" w:rsidP="003A154A">
      <w:pPr>
        <w:rPr>
          <w:b w:val="0"/>
          <w:szCs w:val="24"/>
        </w:rPr>
      </w:pPr>
      <w:r>
        <w:rPr>
          <w:b w:val="0"/>
          <w:szCs w:val="24"/>
        </w:rPr>
        <w:t>If you are successful at interview y</w:t>
      </w:r>
      <w:r w:rsidRPr="00E32817">
        <w:rPr>
          <w:b w:val="0"/>
          <w:szCs w:val="24"/>
        </w:rPr>
        <w:t xml:space="preserve">ou will be asked </w:t>
      </w:r>
      <w:r>
        <w:rPr>
          <w:b w:val="0"/>
          <w:szCs w:val="24"/>
        </w:rPr>
        <w:t>to complete a health assessment form.  If necessary we may</w:t>
      </w:r>
      <w:r w:rsidRPr="00E32817">
        <w:rPr>
          <w:b w:val="0"/>
          <w:szCs w:val="24"/>
        </w:rPr>
        <w:t xml:space="preserve"> </w:t>
      </w:r>
      <w:r>
        <w:rPr>
          <w:b w:val="0"/>
          <w:szCs w:val="24"/>
        </w:rPr>
        <w:t>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19D786DE" w14:textId="77777777" w:rsidR="003A154A" w:rsidRDefault="003A154A" w:rsidP="003A154A">
      <w:pPr>
        <w:rPr>
          <w:b w:val="0"/>
          <w:szCs w:val="24"/>
        </w:rPr>
      </w:pPr>
    </w:p>
    <w:p w14:paraId="7C5DA9F1" w14:textId="77777777" w:rsidR="003A154A" w:rsidRDefault="003A154A" w:rsidP="003A154A">
      <w:pPr>
        <w:rPr>
          <w:b w:val="0"/>
          <w:szCs w:val="24"/>
        </w:rPr>
      </w:pPr>
      <w:r>
        <w:rPr>
          <w:b w:val="0"/>
          <w:szCs w:val="24"/>
        </w:rPr>
        <w:t>S</w:t>
      </w:r>
      <w:r w:rsidRPr="00E10571">
        <w:rPr>
          <w:b w:val="0"/>
          <w:szCs w:val="24"/>
        </w:rPr>
        <w:t>ecurity clearance is required for this post</w:t>
      </w:r>
      <w:r>
        <w:rPr>
          <w:b w:val="0"/>
          <w:szCs w:val="24"/>
        </w:rPr>
        <w:t>.  If you are successful we will ask you</w:t>
      </w:r>
      <w:r w:rsidRPr="00E10571">
        <w:rPr>
          <w:b w:val="0"/>
          <w:szCs w:val="24"/>
        </w:rPr>
        <w:t xml:space="preserve"> to complete a security questionnaire</w:t>
      </w:r>
      <w:r>
        <w:rPr>
          <w:b w:val="0"/>
          <w:szCs w:val="24"/>
        </w:rPr>
        <w:t xml:space="preserve">.  This form </w:t>
      </w:r>
      <w:r w:rsidRPr="00E10571">
        <w:rPr>
          <w:b w:val="0"/>
          <w:szCs w:val="24"/>
        </w:rPr>
        <w:t xml:space="preserve">will explain </w:t>
      </w:r>
      <w:r>
        <w:rPr>
          <w:b w:val="0"/>
          <w:szCs w:val="24"/>
        </w:rPr>
        <w:t>our security</w:t>
      </w:r>
      <w:r w:rsidRPr="00E10571">
        <w:rPr>
          <w:b w:val="0"/>
          <w:szCs w:val="24"/>
        </w:rPr>
        <w:t xml:space="preserve"> vetting policy.</w:t>
      </w:r>
      <w:r w:rsidRPr="009F2D04">
        <w:rPr>
          <w:b w:val="0"/>
          <w:szCs w:val="24"/>
        </w:rPr>
        <w:t xml:space="preserve"> </w:t>
      </w:r>
      <w:r>
        <w:rPr>
          <w:b w:val="0"/>
          <w:szCs w:val="24"/>
        </w:rPr>
        <w:t xml:space="preserve"> We can only make a formal offer of employment once the security clearance process is complete.</w:t>
      </w:r>
    </w:p>
    <w:p w14:paraId="304D84B4" w14:textId="77777777" w:rsidR="003A154A" w:rsidRDefault="003A154A" w:rsidP="003A154A">
      <w:pPr>
        <w:rPr>
          <w:b w:val="0"/>
          <w:szCs w:val="24"/>
        </w:rPr>
      </w:pPr>
    </w:p>
    <w:p w14:paraId="28E8B480" w14:textId="77777777" w:rsidR="003A154A" w:rsidRPr="00450B4B" w:rsidRDefault="003A154A" w:rsidP="003A154A">
      <w:pPr>
        <w:pStyle w:val="Heading1"/>
        <w:numPr>
          <w:ilvl w:val="0"/>
          <w:numId w:val="0"/>
        </w:numPr>
        <w:tabs>
          <w:tab w:val="clear" w:pos="720"/>
        </w:tabs>
        <w:jc w:val="left"/>
        <w:rPr>
          <w:color w:val="333399"/>
          <w:kern w:val="0"/>
          <w:szCs w:val="28"/>
        </w:rPr>
      </w:pPr>
      <w:r w:rsidRPr="00450B4B">
        <w:rPr>
          <w:color w:val="333399"/>
          <w:kern w:val="0"/>
          <w:szCs w:val="28"/>
        </w:rPr>
        <w:t>Visa and Work Permits</w:t>
      </w:r>
    </w:p>
    <w:p w14:paraId="02615471" w14:textId="77777777" w:rsidR="003A154A" w:rsidRPr="00E10571" w:rsidRDefault="003A154A" w:rsidP="003A154A">
      <w:pPr>
        <w:tabs>
          <w:tab w:val="clear" w:pos="720"/>
        </w:tabs>
        <w:jc w:val="left"/>
        <w:rPr>
          <w:b w:val="0"/>
          <w:szCs w:val="24"/>
        </w:rPr>
      </w:pPr>
    </w:p>
    <w:p w14:paraId="6AF12088" w14:textId="77777777" w:rsidR="00F56ABB" w:rsidRDefault="003A154A" w:rsidP="003A154A">
      <w:pPr>
        <w:pStyle w:val="BodyText"/>
        <w:tabs>
          <w:tab w:val="left" w:pos="720"/>
        </w:tabs>
        <w:spacing w:after="120"/>
        <w:jc w:val="left"/>
        <w:rPr>
          <w:szCs w:val="24"/>
        </w:rPr>
      </w:pPr>
      <w:r w:rsidRPr="00450B4B">
        <w:rPr>
          <w:szCs w:val="24"/>
        </w:rPr>
        <w:t xml:space="preserve">There are no nationality restrictions on who </w:t>
      </w:r>
      <w:r w:rsidR="00450B4B">
        <w:rPr>
          <w:szCs w:val="24"/>
        </w:rPr>
        <w:t>the SPCB</w:t>
      </w:r>
      <w:r w:rsidRPr="00450B4B">
        <w:rPr>
          <w:szCs w:val="24"/>
        </w:rPr>
        <w:t xml:space="preserve"> employ</w:t>
      </w:r>
      <w:r w:rsidR="00450B4B">
        <w:rPr>
          <w:szCs w:val="24"/>
        </w:rPr>
        <w:t>s</w:t>
      </w:r>
      <w:r w:rsidRPr="00450B4B">
        <w:rPr>
          <w:szCs w:val="24"/>
        </w:rPr>
        <w:t xml:space="preserve">.  You must however check whether there are any restrictions on your stay or your freedom to take or change employment </w:t>
      </w:r>
      <w:r w:rsidR="00450B4B">
        <w:rPr>
          <w:szCs w:val="24"/>
        </w:rPr>
        <w:t xml:space="preserve">in the United Kingdom </w:t>
      </w:r>
      <w:r w:rsidRPr="00450B4B">
        <w:rPr>
          <w:szCs w:val="24"/>
        </w:rPr>
        <w:t>before you apply for a post.  If you are successful at interview we will carry make a complete enquiry into your eligibility to work in the United Kingdom.</w:t>
      </w:r>
    </w:p>
    <w:p w14:paraId="3F79E510" w14:textId="77777777" w:rsidR="007D197D" w:rsidRPr="00450B4B" w:rsidRDefault="007D197D" w:rsidP="007D197D">
      <w:pPr>
        <w:pStyle w:val="BodyText"/>
        <w:tabs>
          <w:tab w:val="left" w:pos="720"/>
        </w:tabs>
        <w:jc w:val="left"/>
        <w:rPr>
          <w:snapToGrid w:val="0"/>
          <w:szCs w:val="24"/>
          <w:lang w:eastAsia="en-US"/>
        </w:rPr>
      </w:pPr>
    </w:p>
    <w:p w14:paraId="425577B2" w14:textId="77777777" w:rsidR="007D197D" w:rsidRPr="00722E6E" w:rsidRDefault="007D197D" w:rsidP="007D197D">
      <w:pPr>
        <w:pStyle w:val="BodyText3"/>
        <w:shd w:val="clear" w:color="auto" w:fill="C6D9F1"/>
        <w:rPr>
          <w:color w:val="333399"/>
          <w:sz w:val="24"/>
          <w:szCs w:val="24"/>
        </w:rPr>
      </w:pPr>
      <w:r w:rsidRPr="00722E6E">
        <w:rPr>
          <w:color w:val="333399"/>
          <w:sz w:val="24"/>
          <w:szCs w:val="24"/>
        </w:rPr>
        <w:t xml:space="preserve">Please note that this </w:t>
      </w:r>
      <w:r>
        <w:rPr>
          <w:color w:val="333399"/>
          <w:sz w:val="24"/>
          <w:szCs w:val="24"/>
        </w:rPr>
        <w:t>document</w:t>
      </w:r>
      <w:r w:rsidRPr="00722E6E">
        <w:rPr>
          <w:color w:val="333399"/>
          <w:sz w:val="24"/>
          <w:szCs w:val="24"/>
        </w:rPr>
        <w:t xml:space="preserve"> is provided for information only and does not form part of the SPCB’s terms and conditions of employment.</w:t>
      </w:r>
    </w:p>
    <w:p w14:paraId="63DDBC2E" w14:textId="77777777" w:rsidR="007D197D" w:rsidRDefault="007D197D" w:rsidP="007D197D">
      <w:pPr>
        <w:jc w:val="left"/>
        <w:rPr>
          <w:color w:val="333399"/>
          <w:sz w:val="28"/>
          <w:szCs w:val="28"/>
        </w:rPr>
      </w:pPr>
    </w:p>
    <w:p w14:paraId="75A3D7F5" w14:textId="77777777" w:rsidR="00233ED1" w:rsidRDefault="00233ED1">
      <w:pPr>
        <w:tabs>
          <w:tab w:val="clear" w:pos="720"/>
          <w:tab w:val="clear" w:pos="1440"/>
          <w:tab w:val="clear" w:pos="2160"/>
          <w:tab w:val="clear" w:pos="2880"/>
          <w:tab w:val="clear" w:pos="4680"/>
          <w:tab w:val="clear" w:pos="5400"/>
          <w:tab w:val="clear" w:pos="9000"/>
        </w:tabs>
        <w:spacing w:line="240" w:lineRule="auto"/>
        <w:jc w:val="left"/>
        <w:rPr>
          <w:color w:val="333399"/>
          <w:szCs w:val="28"/>
        </w:rPr>
      </w:pPr>
      <w:r>
        <w:rPr>
          <w:color w:val="333399"/>
          <w:szCs w:val="28"/>
        </w:rPr>
        <w:br w:type="page"/>
      </w:r>
    </w:p>
    <w:p w14:paraId="4C892CB8" w14:textId="1973417B" w:rsidR="007D197D" w:rsidRPr="00450B4B" w:rsidRDefault="007D197D" w:rsidP="007D197D">
      <w:pPr>
        <w:jc w:val="left"/>
        <w:rPr>
          <w:color w:val="333399"/>
          <w:szCs w:val="28"/>
        </w:rPr>
      </w:pPr>
      <w:r w:rsidRPr="00450B4B">
        <w:rPr>
          <w:color w:val="333399"/>
          <w:szCs w:val="28"/>
        </w:rPr>
        <w:lastRenderedPageBreak/>
        <w:t>Equal Opportunities</w:t>
      </w:r>
    </w:p>
    <w:p w14:paraId="458559EC" w14:textId="77777777" w:rsidR="007D197D" w:rsidRPr="00722E6E" w:rsidRDefault="007D197D" w:rsidP="007D197D">
      <w:pPr>
        <w:jc w:val="left"/>
        <w:rPr>
          <w:color w:val="333399"/>
          <w:szCs w:val="24"/>
        </w:rPr>
      </w:pPr>
    </w:p>
    <w:p w14:paraId="27D78CBA" w14:textId="77777777" w:rsidR="007D197D" w:rsidRPr="0051425B" w:rsidRDefault="007D197D" w:rsidP="007D197D">
      <w:pPr>
        <w:pStyle w:val="Header"/>
        <w:tabs>
          <w:tab w:val="clear" w:pos="4320"/>
          <w:tab w:val="clear" w:pos="8640"/>
        </w:tabs>
        <w:jc w:val="left"/>
      </w:pPr>
      <w:r w:rsidRPr="0051425B">
        <w:rPr>
          <w:rFonts w:cs="Arial"/>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age</w:t>
      </w:r>
      <w:r w:rsidRPr="0051425B">
        <w:t xml:space="preserve"> (subject to retirement practice age)</w:t>
      </w:r>
      <w:r w:rsidRPr="0051425B">
        <w:rPr>
          <w:rFonts w:cs="Arial"/>
        </w:rPr>
        <w:t>; part-time or fixed-term contract status (unless such treatment is objectively justified); and trade union membership status/activities.</w:t>
      </w:r>
    </w:p>
    <w:p w14:paraId="133E74D2" w14:textId="77777777" w:rsidR="00FD743A" w:rsidRPr="0051425B" w:rsidRDefault="00FD743A" w:rsidP="007D197D">
      <w:pPr>
        <w:pStyle w:val="BodyText"/>
        <w:tabs>
          <w:tab w:val="left" w:pos="720"/>
        </w:tabs>
        <w:jc w:val="left"/>
      </w:pPr>
    </w:p>
    <w:sectPr w:rsidR="00FD743A" w:rsidRPr="0051425B" w:rsidSect="00772DA3">
      <w:footerReference w:type="even" r:id="rId24"/>
      <w:footerReference w:type="default" r:id="rId25"/>
      <w:pgSz w:w="11909" w:h="16834" w:code="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72451" w14:textId="77777777" w:rsidR="005F5214" w:rsidRDefault="005F5214">
      <w:pPr>
        <w:spacing w:line="240" w:lineRule="auto"/>
      </w:pPr>
      <w:r>
        <w:separator/>
      </w:r>
    </w:p>
  </w:endnote>
  <w:endnote w:type="continuationSeparator" w:id="0">
    <w:p w14:paraId="506DF985" w14:textId="77777777" w:rsidR="005F5214" w:rsidRDefault="005F5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8410" w14:textId="77777777" w:rsidR="00F969DC" w:rsidRDefault="00F96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25A76" w14:textId="77777777" w:rsidR="00F969DC" w:rsidRDefault="00F96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894F" w14:textId="77777777" w:rsidR="00F969DC" w:rsidRDefault="00F96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F09">
      <w:rPr>
        <w:rStyle w:val="PageNumber"/>
        <w:noProof/>
      </w:rPr>
      <w:t>3</w:t>
    </w:r>
    <w:r>
      <w:rPr>
        <w:rStyle w:val="PageNumber"/>
      </w:rPr>
      <w:fldChar w:fldCharType="end"/>
    </w:r>
  </w:p>
  <w:p w14:paraId="7FAB48A7" w14:textId="77777777" w:rsidR="00F969DC" w:rsidRPr="00772DA3" w:rsidRDefault="00F969DC" w:rsidP="00342846">
    <w:pPr>
      <w:pStyle w:val="Header"/>
      <w:jc w:val="right"/>
      <w:rPr>
        <w:b w:val="0"/>
        <w:sz w:val="16"/>
        <w:szCs w:val="16"/>
      </w:rPr>
    </w:pPr>
    <w:r>
      <w:rPr>
        <w:b w:val="0"/>
        <w:sz w:val="16"/>
        <w:szCs w:val="16"/>
      </w:rPr>
      <w:t>&lt;job title&gt;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F2C60" w14:textId="77777777" w:rsidR="005F5214" w:rsidRDefault="005F5214">
      <w:pPr>
        <w:spacing w:line="240" w:lineRule="auto"/>
      </w:pPr>
      <w:r>
        <w:separator/>
      </w:r>
    </w:p>
  </w:footnote>
  <w:footnote w:type="continuationSeparator" w:id="0">
    <w:p w14:paraId="089ECA0E" w14:textId="77777777" w:rsidR="005F5214" w:rsidRDefault="005F52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CD4A53"/>
    <w:multiLevelType w:val="hybridMultilevel"/>
    <w:tmpl w:val="0E92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E556D"/>
    <w:multiLevelType w:val="hybridMultilevel"/>
    <w:tmpl w:val="9F48F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0D1570"/>
    <w:multiLevelType w:val="hybridMultilevel"/>
    <w:tmpl w:val="B21205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E0F403C"/>
    <w:multiLevelType w:val="hybridMultilevel"/>
    <w:tmpl w:val="FC26C9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F32719"/>
    <w:multiLevelType w:val="hybridMultilevel"/>
    <w:tmpl w:val="3A6C8D18"/>
    <w:lvl w:ilvl="0" w:tplc="CE82D6FC">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3771BB"/>
    <w:multiLevelType w:val="hybridMultilevel"/>
    <w:tmpl w:val="CB1A4D4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B631311"/>
    <w:multiLevelType w:val="hybridMultilevel"/>
    <w:tmpl w:val="6172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E3134C"/>
    <w:multiLevelType w:val="hybridMultilevel"/>
    <w:tmpl w:val="F31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7171C3"/>
    <w:multiLevelType w:val="hybridMultilevel"/>
    <w:tmpl w:val="1BCE3476"/>
    <w:lvl w:ilvl="0" w:tplc="CE82D6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7BF288B"/>
    <w:multiLevelType w:val="hybridMultilevel"/>
    <w:tmpl w:val="0F84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D33961"/>
    <w:multiLevelType w:val="hybridMultilevel"/>
    <w:tmpl w:val="691608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E35BEC"/>
    <w:multiLevelType w:val="hybridMultilevel"/>
    <w:tmpl w:val="8330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F4F8B"/>
    <w:multiLevelType w:val="hybridMultilevel"/>
    <w:tmpl w:val="4BCC5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nsid w:val="76393DC8"/>
    <w:multiLevelType w:val="hybridMultilevel"/>
    <w:tmpl w:val="EA9C15FE"/>
    <w:lvl w:ilvl="0" w:tplc="CE82D6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9BE3B1F"/>
    <w:multiLevelType w:val="hybridMultilevel"/>
    <w:tmpl w:val="B2749D7A"/>
    <w:lvl w:ilvl="0" w:tplc="214CE4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0"/>
  </w:num>
  <w:num w:numId="4">
    <w:abstractNumId w:val="0"/>
  </w:num>
  <w:num w:numId="5">
    <w:abstractNumId w:val="2"/>
  </w:num>
  <w:num w:numId="6">
    <w:abstractNumId w:val="13"/>
  </w:num>
  <w:num w:numId="7">
    <w:abstractNumId w:val="6"/>
  </w:num>
  <w:num w:numId="8">
    <w:abstractNumId w:val="5"/>
  </w:num>
  <w:num w:numId="9">
    <w:abstractNumId w:val="11"/>
  </w:num>
  <w:num w:numId="10">
    <w:abstractNumId w:val="4"/>
  </w:num>
  <w:num w:numId="11">
    <w:abstractNumId w:val="9"/>
  </w:num>
  <w:num w:numId="12">
    <w:abstractNumId w:val="15"/>
  </w:num>
  <w:num w:numId="13">
    <w:abstractNumId w:val="1"/>
  </w:num>
  <w:num w:numId="14">
    <w:abstractNumId w:val="8"/>
  </w:num>
  <w:num w:numId="15">
    <w:abstractNumId w:val="10"/>
  </w:num>
  <w:num w:numId="16">
    <w:abstractNumId w:val="12"/>
  </w:num>
  <w:num w:numId="17">
    <w:abstractNumId w:val="16"/>
  </w:num>
  <w:num w:numId="18">
    <w:abstractNumId w:val="3"/>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B8"/>
    <w:rsid w:val="00002DB3"/>
    <w:rsid w:val="00006E36"/>
    <w:rsid w:val="0000756B"/>
    <w:rsid w:val="000129D9"/>
    <w:rsid w:val="00013A99"/>
    <w:rsid w:val="00023149"/>
    <w:rsid w:val="0004299C"/>
    <w:rsid w:val="00050995"/>
    <w:rsid w:val="000521E4"/>
    <w:rsid w:val="00053629"/>
    <w:rsid w:val="00062991"/>
    <w:rsid w:val="000762C0"/>
    <w:rsid w:val="00090151"/>
    <w:rsid w:val="00090555"/>
    <w:rsid w:val="00090C04"/>
    <w:rsid w:val="000979C2"/>
    <w:rsid w:val="000C1750"/>
    <w:rsid w:val="000C5BBE"/>
    <w:rsid w:val="000C5C51"/>
    <w:rsid w:val="001164FF"/>
    <w:rsid w:val="00123706"/>
    <w:rsid w:val="001401AD"/>
    <w:rsid w:val="00142D73"/>
    <w:rsid w:val="0014720A"/>
    <w:rsid w:val="00170342"/>
    <w:rsid w:val="00171D99"/>
    <w:rsid w:val="001731F6"/>
    <w:rsid w:val="00186D49"/>
    <w:rsid w:val="00190099"/>
    <w:rsid w:val="00194390"/>
    <w:rsid w:val="0019783A"/>
    <w:rsid w:val="001B1CD2"/>
    <w:rsid w:val="001C247F"/>
    <w:rsid w:val="001C6985"/>
    <w:rsid w:val="001D3D97"/>
    <w:rsid w:val="001D4F04"/>
    <w:rsid w:val="00206F73"/>
    <w:rsid w:val="0022769B"/>
    <w:rsid w:val="00233ED1"/>
    <w:rsid w:val="00244D66"/>
    <w:rsid w:val="00251683"/>
    <w:rsid w:val="0025249E"/>
    <w:rsid w:val="00252654"/>
    <w:rsid w:val="00255F93"/>
    <w:rsid w:val="00261284"/>
    <w:rsid w:val="002733DC"/>
    <w:rsid w:val="002744C4"/>
    <w:rsid w:val="0028099D"/>
    <w:rsid w:val="0028722A"/>
    <w:rsid w:val="00291471"/>
    <w:rsid w:val="00292BC2"/>
    <w:rsid w:val="002A0535"/>
    <w:rsid w:val="002A24BE"/>
    <w:rsid w:val="002A390A"/>
    <w:rsid w:val="002A7BE1"/>
    <w:rsid w:val="002B037B"/>
    <w:rsid w:val="002C4084"/>
    <w:rsid w:val="002E55CC"/>
    <w:rsid w:val="002E6984"/>
    <w:rsid w:val="00302625"/>
    <w:rsid w:val="003060FB"/>
    <w:rsid w:val="003200C7"/>
    <w:rsid w:val="00323CA8"/>
    <w:rsid w:val="00337C4F"/>
    <w:rsid w:val="00342846"/>
    <w:rsid w:val="00380ECF"/>
    <w:rsid w:val="003825E5"/>
    <w:rsid w:val="003A154A"/>
    <w:rsid w:val="003C12FD"/>
    <w:rsid w:val="00400954"/>
    <w:rsid w:val="00413409"/>
    <w:rsid w:val="004179B0"/>
    <w:rsid w:val="004370C5"/>
    <w:rsid w:val="00445B13"/>
    <w:rsid w:val="00450B4B"/>
    <w:rsid w:val="00453A7A"/>
    <w:rsid w:val="00456E00"/>
    <w:rsid w:val="00494711"/>
    <w:rsid w:val="004965CA"/>
    <w:rsid w:val="004B2564"/>
    <w:rsid w:val="004B5ADA"/>
    <w:rsid w:val="004C00B8"/>
    <w:rsid w:val="004C7153"/>
    <w:rsid w:val="004F49CB"/>
    <w:rsid w:val="0051425B"/>
    <w:rsid w:val="00541894"/>
    <w:rsid w:val="00554115"/>
    <w:rsid w:val="005642B8"/>
    <w:rsid w:val="00570DB8"/>
    <w:rsid w:val="005711B5"/>
    <w:rsid w:val="005802E2"/>
    <w:rsid w:val="0059773D"/>
    <w:rsid w:val="005B15C8"/>
    <w:rsid w:val="005B260A"/>
    <w:rsid w:val="005D49B4"/>
    <w:rsid w:val="005D6F7F"/>
    <w:rsid w:val="005E1FCC"/>
    <w:rsid w:val="005F5214"/>
    <w:rsid w:val="00610BA4"/>
    <w:rsid w:val="00614D74"/>
    <w:rsid w:val="00616E80"/>
    <w:rsid w:val="00621F31"/>
    <w:rsid w:val="00640F6D"/>
    <w:rsid w:val="00647E18"/>
    <w:rsid w:val="00651777"/>
    <w:rsid w:val="00653849"/>
    <w:rsid w:val="00691349"/>
    <w:rsid w:val="0069299F"/>
    <w:rsid w:val="00692A02"/>
    <w:rsid w:val="006B57CE"/>
    <w:rsid w:val="006C3FDD"/>
    <w:rsid w:val="006C45F4"/>
    <w:rsid w:val="006D429C"/>
    <w:rsid w:val="006E3AC9"/>
    <w:rsid w:val="006E50E8"/>
    <w:rsid w:val="006E5A8F"/>
    <w:rsid w:val="00706726"/>
    <w:rsid w:val="007213A5"/>
    <w:rsid w:val="00722E6E"/>
    <w:rsid w:val="007431A1"/>
    <w:rsid w:val="00754C85"/>
    <w:rsid w:val="007703BA"/>
    <w:rsid w:val="00772DA3"/>
    <w:rsid w:val="007A120F"/>
    <w:rsid w:val="007A5960"/>
    <w:rsid w:val="007B7D79"/>
    <w:rsid w:val="007C7852"/>
    <w:rsid w:val="007D197D"/>
    <w:rsid w:val="007E11D8"/>
    <w:rsid w:val="007E1EA0"/>
    <w:rsid w:val="007E4803"/>
    <w:rsid w:val="0080152D"/>
    <w:rsid w:val="0080644E"/>
    <w:rsid w:val="0082210D"/>
    <w:rsid w:val="0087752F"/>
    <w:rsid w:val="00891481"/>
    <w:rsid w:val="008A40DF"/>
    <w:rsid w:val="008B3033"/>
    <w:rsid w:val="008B4C38"/>
    <w:rsid w:val="008C5D43"/>
    <w:rsid w:val="008F2223"/>
    <w:rsid w:val="008F5CEF"/>
    <w:rsid w:val="00930FAD"/>
    <w:rsid w:val="009410F3"/>
    <w:rsid w:val="00943780"/>
    <w:rsid w:val="009454F8"/>
    <w:rsid w:val="00981410"/>
    <w:rsid w:val="00982A8D"/>
    <w:rsid w:val="00983C01"/>
    <w:rsid w:val="00991321"/>
    <w:rsid w:val="00992A39"/>
    <w:rsid w:val="00994280"/>
    <w:rsid w:val="009B6D96"/>
    <w:rsid w:val="009C3884"/>
    <w:rsid w:val="009C7095"/>
    <w:rsid w:val="009D2A99"/>
    <w:rsid w:val="009D3915"/>
    <w:rsid w:val="009E3F83"/>
    <w:rsid w:val="009E7EFC"/>
    <w:rsid w:val="009F2D04"/>
    <w:rsid w:val="009F772D"/>
    <w:rsid w:val="00A15C07"/>
    <w:rsid w:val="00A374D5"/>
    <w:rsid w:val="00A4393C"/>
    <w:rsid w:val="00A43E4D"/>
    <w:rsid w:val="00A555ED"/>
    <w:rsid w:val="00A76C61"/>
    <w:rsid w:val="00A86645"/>
    <w:rsid w:val="00A917A0"/>
    <w:rsid w:val="00A92285"/>
    <w:rsid w:val="00AA07AA"/>
    <w:rsid w:val="00AC3CF3"/>
    <w:rsid w:val="00AE5911"/>
    <w:rsid w:val="00B03DDD"/>
    <w:rsid w:val="00B1071F"/>
    <w:rsid w:val="00B352C7"/>
    <w:rsid w:val="00B65E79"/>
    <w:rsid w:val="00B75AE3"/>
    <w:rsid w:val="00B81275"/>
    <w:rsid w:val="00B83B7A"/>
    <w:rsid w:val="00B904FD"/>
    <w:rsid w:val="00B93555"/>
    <w:rsid w:val="00BA09E5"/>
    <w:rsid w:val="00BC65F7"/>
    <w:rsid w:val="00C04F83"/>
    <w:rsid w:val="00C0692C"/>
    <w:rsid w:val="00C06B7E"/>
    <w:rsid w:val="00C07073"/>
    <w:rsid w:val="00C14290"/>
    <w:rsid w:val="00C32448"/>
    <w:rsid w:val="00C429C4"/>
    <w:rsid w:val="00C53D93"/>
    <w:rsid w:val="00C609B8"/>
    <w:rsid w:val="00C6368F"/>
    <w:rsid w:val="00C702E4"/>
    <w:rsid w:val="00C70DB7"/>
    <w:rsid w:val="00C813D5"/>
    <w:rsid w:val="00CA3E87"/>
    <w:rsid w:val="00CB5AF4"/>
    <w:rsid w:val="00CB6BDD"/>
    <w:rsid w:val="00CC5D0B"/>
    <w:rsid w:val="00CE7630"/>
    <w:rsid w:val="00CF0CA5"/>
    <w:rsid w:val="00D01B41"/>
    <w:rsid w:val="00D14CC4"/>
    <w:rsid w:val="00D27EA7"/>
    <w:rsid w:val="00D4004C"/>
    <w:rsid w:val="00D426BF"/>
    <w:rsid w:val="00D46022"/>
    <w:rsid w:val="00D70830"/>
    <w:rsid w:val="00DB4D64"/>
    <w:rsid w:val="00DC4CA4"/>
    <w:rsid w:val="00DC5148"/>
    <w:rsid w:val="00DC547D"/>
    <w:rsid w:val="00DE181E"/>
    <w:rsid w:val="00DE3A3C"/>
    <w:rsid w:val="00E04210"/>
    <w:rsid w:val="00E05B3B"/>
    <w:rsid w:val="00E10571"/>
    <w:rsid w:val="00E27967"/>
    <w:rsid w:val="00E32817"/>
    <w:rsid w:val="00E35233"/>
    <w:rsid w:val="00E424C1"/>
    <w:rsid w:val="00E42A6B"/>
    <w:rsid w:val="00E47C8B"/>
    <w:rsid w:val="00E70527"/>
    <w:rsid w:val="00E71E8F"/>
    <w:rsid w:val="00E71FA8"/>
    <w:rsid w:val="00E8141E"/>
    <w:rsid w:val="00E8293D"/>
    <w:rsid w:val="00E93FF7"/>
    <w:rsid w:val="00E96562"/>
    <w:rsid w:val="00EA45C7"/>
    <w:rsid w:val="00EB14B6"/>
    <w:rsid w:val="00ED4222"/>
    <w:rsid w:val="00F17044"/>
    <w:rsid w:val="00F26F09"/>
    <w:rsid w:val="00F50E44"/>
    <w:rsid w:val="00F54B96"/>
    <w:rsid w:val="00F56ABB"/>
    <w:rsid w:val="00F6254C"/>
    <w:rsid w:val="00F628AD"/>
    <w:rsid w:val="00F62F5C"/>
    <w:rsid w:val="00F763E7"/>
    <w:rsid w:val="00F969DC"/>
    <w:rsid w:val="00F96AAE"/>
    <w:rsid w:val="00FA1914"/>
    <w:rsid w:val="00FA29B3"/>
    <w:rsid w:val="00FC2DD2"/>
    <w:rsid w:val="00FD743A"/>
    <w:rsid w:val="00FE29EF"/>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9C8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rFonts w:ascii="Arial" w:hAnsi="Arial"/>
      <w:b/>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left"/>
      <w:outlineLvl w:val="3"/>
    </w:p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lear" w:pos="720"/>
      </w:tabs>
    </w:pPr>
    <w:rPr>
      <w:b w:val="0"/>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3">
    <w:name w:val="Body Text 3"/>
    <w:basedOn w:val="Normal"/>
    <w:pPr>
      <w:pBdr>
        <w:top w:val="single" w:sz="6" w:space="1" w:color="auto"/>
        <w:left w:val="single" w:sz="6" w:space="1" w:color="auto"/>
        <w:bottom w:val="single" w:sz="6" w:space="1" w:color="auto"/>
        <w:right w:val="single" w:sz="6" w:space="1" w:color="auto"/>
      </w:pBdr>
      <w:shd w:val="pct5" w:color="auto" w:fill="auto"/>
      <w:tabs>
        <w:tab w:val="clear" w:pos="720"/>
        <w:tab w:val="clear" w:pos="1440"/>
        <w:tab w:val="clear" w:pos="2160"/>
        <w:tab w:val="clear" w:pos="2880"/>
        <w:tab w:val="clear" w:pos="5400"/>
        <w:tab w:val="clear" w:pos="9000"/>
      </w:tabs>
      <w:jc w:val="center"/>
    </w:pPr>
    <w:rPr>
      <w:sz w:val="22"/>
    </w:rPr>
  </w:style>
  <w:style w:type="paragraph" w:styleId="BodyText2">
    <w:name w:val="Body Text 2"/>
    <w:basedOn w:val="Normal"/>
    <w:pPr>
      <w:tabs>
        <w:tab w:val="clear" w:pos="720"/>
      </w:tabs>
      <w:jc w:val="center"/>
    </w:pPr>
    <w:rPr>
      <w:b w:val="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C00B8"/>
    <w:rPr>
      <w:rFonts w:ascii="Tahoma" w:hAnsi="Tahoma" w:cs="Tahoma"/>
      <w:sz w:val="16"/>
      <w:szCs w:val="16"/>
    </w:rPr>
  </w:style>
  <w:style w:type="character" w:styleId="Hyperlink">
    <w:name w:val="Hyperlink"/>
    <w:rsid w:val="007213A5"/>
    <w:rPr>
      <w:color w:val="0000FF"/>
      <w:u w:val="single"/>
    </w:rPr>
  </w:style>
  <w:style w:type="character" w:styleId="FollowedHyperlink">
    <w:name w:val="FollowedHyperlink"/>
    <w:rsid w:val="007213A5"/>
    <w:rPr>
      <w:color w:val="606420"/>
      <w:u w:val="single"/>
    </w:rPr>
  </w:style>
  <w:style w:type="paragraph" w:styleId="CommentSubject">
    <w:name w:val="annotation subject"/>
    <w:basedOn w:val="CommentText"/>
    <w:next w:val="CommentText"/>
    <w:semiHidden/>
    <w:rsid w:val="007C7852"/>
    <w:rPr>
      <w:bCs/>
    </w:rPr>
  </w:style>
  <w:style w:type="paragraph" w:styleId="NormalWeb">
    <w:name w:val="Normal (Web)"/>
    <w:basedOn w:val="Normal"/>
    <w:rsid w:val="00C53D9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b w:val="0"/>
      <w:sz w:val="22"/>
      <w:szCs w:val="22"/>
    </w:rPr>
  </w:style>
  <w:style w:type="table" w:styleId="TableGrid">
    <w:name w:val="Table Grid"/>
    <w:basedOn w:val="TableNormal"/>
    <w:rsid w:val="00772DA3"/>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E424C1"/>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val="0"/>
      <w:szCs w:val="24"/>
      <w:lang w:val="pl-PL" w:eastAsia="pl-PL"/>
    </w:rPr>
  </w:style>
  <w:style w:type="paragraph" w:customStyle="1" w:styleId="CharChar">
    <w:name w:val="Char Char"/>
    <w:basedOn w:val="Normal"/>
    <w:rsid w:val="00C06B7E"/>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b w:val="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rFonts w:ascii="Arial" w:hAnsi="Arial"/>
      <w:b/>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left"/>
      <w:outlineLvl w:val="3"/>
    </w:p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lear" w:pos="720"/>
      </w:tabs>
    </w:pPr>
    <w:rPr>
      <w:b w:val="0"/>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3">
    <w:name w:val="Body Text 3"/>
    <w:basedOn w:val="Normal"/>
    <w:pPr>
      <w:pBdr>
        <w:top w:val="single" w:sz="6" w:space="1" w:color="auto"/>
        <w:left w:val="single" w:sz="6" w:space="1" w:color="auto"/>
        <w:bottom w:val="single" w:sz="6" w:space="1" w:color="auto"/>
        <w:right w:val="single" w:sz="6" w:space="1" w:color="auto"/>
      </w:pBdr>
      <w:shd w:val="pct5" w:color="auto" w:fill="auto"/>
      <w:tabs>
        <w:tab w:val="clear" w:pos="720"/>
        <w:tab w:val="clear" w:pos="1440"/>
        <w:tab w:val="clear" w:pos="2160"/>
        <w:tab w:val="clear" w:pos="2880"/>
        <w:tab w:val="clear" w:pos="5400"/>
        <w:tab w:val="clear" w:pos="9000"/>
      </w:tabs>
      <w:jc w:val="center"/>
    </w:pPr>
    <w:rPr>
      <w:sz w:val="22"/>
    </w:rPr>
  </w:style>
  <w:style w:type="paragraph" w:styleId="BodyText2">
    <w:name w:val="Body Text 2"/>
    <w:basedOn w:val="Normal"/>
    <w:pPr>
      <w:tabs>
        <w:tab w:val="clear" w:pos="720"/>
      </w:tabs>
      <w:jc w:val="center"/>
    </w:pPr>
    <w:rPr>
      <w:b w:val="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C00B8"/>
    <w:rPr>
      <w:rFonts w:ascii="Tahoma" w:hAnsi="Tahoma" w:cs="Tahoma"/>
      <w:sz w:val="16"/>
      <w:szCs w:val="16"/>
    </w:rPr>
  </w:style>
  <w:style w:type="character" w:styleId="Hyperlink">
    <w:name w:val="Hyperlink"/>
    <w:rsid w:val="007213A5"/>
    <w:rPr>
      <w:color w:val="0000FF"/>
      <w:u w:val="single"/>
    </w:rPr>
  </w:style>
  <w:style w:type="character" w:styleId="FollowedHyperlink">
    <w:name w:val="FollowedHyperlink"/>
    <w:rsid w:val="007213A5"/>
    <w:rPr>
      <w:color w:val="606420"/>
      <w:u w:val="single"/>
    </w:rPr>
  </w:style>
  <w:style w:type="paragraph" w:styleId="CommentSubject">
    <w:name w:val="annotation subject"/>
    <w:basedOn w:val="CommentText"/>
    <w:next w:val="CommentText"/>
    <w:semiHidden/>
    <w:rsid w:val="007C7852"/>
    <w:rPr>
      <w:bCs/>
    </w:rPr>
  </w:style>
  <w:style w:type="paragraph" w:styleId="NormalWeb">
    <w:name w:val="Normal (Web)"/>
    <w:basedOn w:val="Normal"/>
    <w:rsid w:val="00C53D9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b w:val="0"/>
      <w:sz w:val="22"/>
      <w:szCs w:val="22"/>
    </w:rPr>
  </w:style>
  <w:style w:type="table" w:styleId="TableGrid">
    <w:name w:val="Table Grid"/>
    <w:basedOn w:val="TableNormal"/>
    <w:rsid w:val="00772DA3"/>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E424C1"/>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val="0"/>
      <w:szCs w:val="24"/>
      <w:lang w:val="pl-PL" w:eastAsia="pl-PL"/>
    </w:rPr>
  </w:style>
  <w:style w:type="paragraph" w:customStyle="1" w:styleId="CharChar">
    <w:name w:val="Char Char"/>
    <w:basedOn w:val="Normal"/>
    <w:rsid w:val="00C06B7E"/>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b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183">
      <w:bodyDiv w:val="1"/>
      <w:marLeft w:val="0"/>
      <w:marRight w:val="0"/>
      <w:marTop w:val="0"/>
      <w:marBottom w:val="0"/>
      <w:divBdr>
        <w:top w:val="none" w:sz="0" w:space="0" w:color="auto"/>
        <w:left w:val="none" w:sz="0" w:space="0" w:color="auto"/>
        <w:bottom w:val="none" w:sz="0" w:space="0" w:color="auto"/>
        <w:right w:val="none" w:sz="0" w:space="0" w:color="auto"/>
      </w:divBdr>
    </w:div>
    <w:div w:id="747576026">
      <w:bodyDiv w:val="1"/>
      <w:marLeft w:val="0"/>
      <w:marRight w:val="0"/>
      <w:marTop w:val="0"/>
      <w:marBottom w:val="0"/>
      <w:divBdr>
        <w:top w:val="none" w:sz="0" w:space="0" w:color="auto"/>
        <w:left w:val="none" w:sz="0" w:space="0" w:color="auto"/>
        <w:bottom w:val="none" w:sz="0" w:space="0" w:color="auto"/>
        <w:right w:val="none" w:sz="0" w:space="0" w:color="auto"/>
      </w:divBdr>
      <w:divsChild>
        <w:div w:id="1551384642">
          <w:marLeft w:val="0"/>
          <w:marRight w:val="0"/>
          <w:marTop w:val="0"/>
          <w:marBottom w:val="0"/>
          <w:divBdr>
            <w:top w:val="none" w:sz="0" w:space="0" w:color="auto"/>
            <w:left w:val="none" w:sz="0" w:space="0" w:color="auto"/>
            <w:bottom w:val="none" w:sz="0" w:space="0" w:color="auto"/>
            <w:right w:val="none" w:sz="0" w:space="0" w:color="auto"/>
          </w:divBdr>
          <w:divsChild>
            <w:div w:id="1088885377">
              <w:marLeft w:val="0"/>
              <w:marRight w:val="0"/>
              <w:marTop w:val="0"/>
              <w:marBottom w:val="0"/>
              <w:divBdr>
                <w:top w:val="none" w:sz="0" w:space="0" w:color="auto"/>
                <w:left w:val="none" w:sz="0" w:space="0" w:color="auto"/>
                <w:bottom w:val="none" w:sz="0" w:space="0" w:color="auto"/>
                <w:right w:val="none" w:sz="0" w:space="0" w:color="auto"/>
              </w:divBdr>
              <w:divsChild>
                <w:div w:id="1514493372">
                  <w:marLeft w:val="0"/>
                  <w:marRight w:val="0"/>
                  <w:marTop w:val="0"/>
                  <w:marBottom w:val="0"/>
                  <w:divBdr>
                    <w:top w:val="none" w:sz="0" w:space="0" w:color="auto"/>
                    <w:left w:val="none" w:sz="0" w:space="0" w:color="auto"/>
                    <w:bottom w:val="none" w:sz="0" w:space="0" w:color="auto"/>
                    <w:right w:val="none" w:sz="0" w:space="0" w:color="auto"/>
                  </w:divBdr>
                  <w:divsChild>
                    <w:div w:id="750085776">
                      <w:marLeft w:val="0"/>
                      <w:marRight w:val="0"/>
                      <w:marTop w:val="0"/>
                      <w:marBottom w:val="0"/>
                      <w:divBdr>
                        <w:top w:val="none" w:sz="0" w:space="0" w:color="auto"/>
                        <w:left w:val="none" w:sz="0" w:space="0" w:color="auto"/>
                        <w:bottom w:val="none" w:sz="0" w:space="0" w:color="auto"/>
                        <w:right w:val="none" w:sz="0" w:space="0" w:color="auto"/>
                      </w:divBdr>
                      <w:divsChild>
                        <w:div w:id="4466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8859">
      <w:bodyDiv w:val="1"/>
      <w:marLeft w:val="0"/>
      <w:marRight w:val="0"/>
      <w:marTop w:val="0"/>
      <w:marBottom w:val="0"/>
      <w:divBdr>
        <w:top w:val="none" w:sz="0" w:space="0" w:color="auto"/>
        <w:left w:val="none" w:sz="0" w:space="0" w:color="auto"/>
        <w:bottom w:val="none" w:sz="0" w:space="0" w:color="auto"/>
        <w:right w:val="none" w:sz="0" w:space="0" w:color="auto"/>
      </w:divBdr>
    </w:div>
    <w:div w:id="941108787">
      <w:bodyDiv w:val="1"/>
      <w:marLeft w:val="0"/>
      <w:marRight w:val="0"/>
      <w:marTop w:val="0"/>
      <w:marBottom w:val="0"/>
      <w:divBdr>
        <w:top w:val="none" w:sz="0" w:space="0" w:color="auto"/>
        <w:left w:val="none" w:sz="0" w:space="0" w:color="auto"/>
        <w:bottom w:val="none" w:sz="0" w:space="0" w:color="auto"/>
        <w:right w:val="none" w:sz="0" w:space="0" w:color="auto"/>
      </w:divBdr>
    </w:div>
    <w:div w:id="19083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scottish.parliament.uk/abouttheparliament/17133.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ottish.parliament.uk/abouttheparliament/108320.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civilservice.gov.uk/pens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cottish.parliament.uk/abouttheparliament/9969.aspx" TargetMode="External"/><Relationship Id="rId20" Type="http://schemas.openxmlformats.org/officeDocument/2006/relationships/hyperlink" Target="http://www.scottish.parliament.uk/abouttheparliament/26069.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mailto:jobs@parliament.scot" TargetMode="External"/><Relationship Id="rId10" Type="http://schemas.microsoft.com/office/2007/relationships/stylesWithEffects" Target="stylesWithEffects.xml"/><Relationship Id="rId19" Type="http://schemas.openxmlformats.org/officeDocument/2006/relationships/hyperlink" Target="http://www.scottish.parliament.uk/abouttheparliament/31351.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scottish.parliament.uk/abouttheparliament/12442.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h05e5555bb094953b55e23faf9bad8a6 xmlns="21141c76-a131-4377-97a3-508a419862f1">
      <Terms xmlns="http://schemas.microsoft.com/office/infopath/2007/PartnerControls"/>
    </h05e5555bb094953b55e23faf9bad8a6>
  </documentManagement>
</p:properties>
</file>

<file path=customXml/item5.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1c93ee266bc6c28bb27d9883e5c01561">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df2fb3be40bdb8607af605fbec48261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element name="h05e5555bb094953b55e23faf9bad8a6" ma:index="31"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9520354-60ee-4851-b0d3-4d1ffc9b6630" ContentTypeId="0x010100632D0FD7D2EC4A41966F9B23650F685069"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F13C-76E8-49DF-A83C-53F32948F264}">
  <ds:schemaRefs>
    <ds:schemaRef ds:uri="http://schemas.microsoft.com/sharepoint/v3/contenttype/forms"/>
  </ds:schemaRefs>
</ds:datastoreItem>
</file>

<file path=customXml/itemProps2.xml><?xml version="1.0" encoding="utf-8"?>
<ds:datastoreItem xmlns:ds="http://schemas.openxmlformats.org/officeDocument/2006/customXml" ds:itemID="{90759627-5088-411D-80E8-2BDF917C44C2}">
  <ds:schemaRefs>
    <ds:schemaRef ds:uri="http://schemas.microsoft.com/office/2006/metadata/longProperties"/>
  </ds:schemaRefs>
</ds:datastoreItem>
</file>

<file path=customXml/itemProps3.xml><?xml version="1.0" encoding="utf-8"?>
<ds:datastoreItem xmlns:ds="http://schemas.openxmlformats.org/officeDocument/2006/customXml" ds:itemID="{F4622D6D-6452-4FFE-BEF5-3A72B7EC499D}">
  <ds:schemaRefs>
    <ds:schemaRef ds:uri="http://schemas.microsoft.com/office/2006/metadata/customXsn"/>
  </ds:schemaRefs>
</ds:datastoreItem>
</file>

<file path=customXml/itemProps4.xml><?xml version="1.0" encoding="utf-8"?>
<ds:datastoreItem xmlns:ds="http://schemas.openxmlformats.org/officeDocument/2006/customXml" ds:itemID="{64EF3555-8EFC-4566-8D90-D93EE3023889}">
  <ds:schemaRefs>
    <ds:schemaRef ds:uri="http://www.w3.org/XML/1998/namespace"/>
    <ds:schemaRef ds:uri="http://schemas.microsoft.com/office/2006/metadata/properties"/>
    <ds:schemaRef ds:uri="http://schemas.microsoft.com/sharepoint.v3"/>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sharepoint/v3/fields"/>
    <ds:schemaRef ds:uri="21141c76-a131-4377-97a3-508a419862f1"/>
    <ds:schemaRef ds:uri="http://purl.org/dc/terms/"/>
  </ds:schemaRefs>
</ds:datastoreItem>
</file>

<file path=customXml/itemProps5.xml><?xml version="1.0" encoding="utf-8"?>
<ds:datastoreItem xmlns:ds="http://schemas.openxmlformats.org/officeDocument/2006/customXml" ds:itemID="{907E9F41-4B0A-43D8-8E73-673EC4E31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39AAF4-E4F2-46D4-B58A-A56F3588D745}">
  <ds:schemaRefs>
    <ds:schemaRef ds:uri="Microsoft.SharePoint.Taxonomy.ContentTypeSync"/>
  </ds:schemaRefs>
</ds:datastoreItem>
</file>

<file path=customXml/itemProps7.xml><?xml version="1.0" encoding="utf-8"?>
<ds:datastoreItem xmlns:ds="http://schemas.openxmlformats.org/officeDocument/2006/customXml" ds:itemID="{406E32C4-B617-402F-BBCA-ED6E7544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2404</Words>
  <Characters>13707</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&lt;INSERT OFFICE TITLE HERE&gt;</vt:lpstr>
    </vt:vector>
  </TitlesOfParts>
  <Company>The Scottish Parliament</Company>
  <LinksUpToDate>false</LinksUpToDate>
  <CharactersWithSpaces>16079</CharactersWithSpaces>
  <SharedDoc>false</SharedDoc>
  <HLinks>
    <vt:vector size="54" baseType="variant">
      <vt:variant>
        <vt:i4>6553701</vt:i4>
      </vt:variant>
      <vt:variant>
        <vt:i4>67</vt:i4>
      </vt:variant>
      <vt:variant>
        <vt:i4>0</vt:i4>
      </vt:variant>
      <vt:variant>
        <vt:i4>5</vt:i4>
      </vt:variant>
      <vt:variant>
        <vt:lpwstr>http://www.scottish.parliament.uk/abouttheparliament/12442.aspx</vt:lpwstr>
      </vt:variant>
      <vt:variant>
        <vt:lpwstr/>
      </vt:variant>
      <vt:variant>
        <vt:i4>1114219</vt:i4>
      </vt:variant>
      <vt:variant>
        <vt:i4>64</vt:i4>
      </vt:variant>
      <vt:variant>
        <vt:i4>0</vt:i4>
      </vt:variant>
      <vt:variant>
        <vt:i4>5</vt:i4>
      </vt:variant>
      <vt:variant>
        <vt:lpwstr>mailto:jobs@scottish.parliament.uk</vt:lpwstr>
      </vt:variant>
      <vt:variant>
        <vt:lpwstr/>
      </vt:variant>
      <vt:variant>
        <vt:i4>6553701</vt:i4>
      </vt:variant>
      <vt:variant>
        <vt:i4>61</vt:i4>
      </vt:variant>
      <vt:variant>
        <vt:i4>0</vt:i4>
      </vt:variant>
      <vt:variant>
        <vt:i4>5</vt:i4>
      </vt:variant>
      <vt:variant>
        <vt:lpwstr>http://www.scottish.parliament.uk/abouttheparliament/12442.aspx</vt:lpwstr>
      </vt:variant>
      <vt:variant>
        <vt:lpwstr/>
      </vt:variant>
      <vt:variant>
        <vt:i4>6815843</vt:i4>
      </vt:variant>
      <vt:variant>
        <vt:i4>58</vt:i4>
      </vt:variant>
      <vt:variant>
        <vt:i4>0</vt:i4>
      </vt:variant>
      <vt:variant>
        <vt:i4>5</vt:i4>
      </vt:variant>
      <vt:variant>
        <vt:lpwstr>http://www.scottish.parliament.uk/abouttheparliament/26069.aspx</vt:lpwstr>
      </vt:variant>
      <vt:variant>
        <vt:lpwstr/>
      </vt:variant>
      <vt:variant>
        <vt:i4>6422631</vt:i4>
      </vt:variant>
      <vt:variant>
        <vt:i4>55</vt:i4>
      </vt:variant>
      <vt:variant>
        <vt:i4>0</vt:i4>
      </vt:variant>
      <vt:variant>
        <vt:i4>5</vt:i4>
      </vt:variant>
      <vt:variant>
        <vt:lpwstr>http://www.scottish.parliament.uk/abouttheparliament/31351.aspx</vt:lpwstr>
      </vt:variant>
      <vt:variant>
        <vt:lpwstr/>
      </vt:variant>
      <vt:variant>
        <vt:i4>6291559</vt:i4>
      </vt:variant>
      <vt:variant>
        <vt:i4>52</vt:i4>
      </vt:variant>
      <vt:variant>
        <vt:i4>0</vt:i4>
      </vt:variant>
      <vt:variant>
        <vt:i4>5</vt:i4>
      </vt:variant>
      <vt:variant>
        <vt:lpwstr>http://www.scottish.parliament.uk/abouttheparliament/17133.aspx</vt:lpwstr>
      </vt:variant>
      <vt:variant>
        <vt:lpwstr/>
      </vt:variant>
      <vt:variant>
        <vt:i4>4128879</vt:i4>
      </vt:variant>
      <vt:variant>
        <vt:i4>49</vt:i4>
      </vt:variant>
      <vt:variant>
        <vt:i4>0</vt:i4>
      </vt:variant>
      <vt:variant>
        <vt:i4>5</vt:i4>
      </vt:variant>
      <vt:variant>
        <vt:lpwstr>http://www.civilservice.gov.uk/pensions</vt:lpwstr>
      </vt:variant>
      <vt:variant>
        <vt:lpwstr/>
      </vt:variant>
      <vt:variant>
        <vt:i4>6815791</vt:i4>
      </vt:variant>
      <vt:variant>
        <vt:i4>19</vt:i4>
      </vt:variant>
      <vt:variant>
        <vt:i4>0</vt:i4>
      </vt:variant>
      <vt:variant>
        <vt:i4>5</vt:i4>
      </vt:variant>
      <vt:variant>
        <vt:lpwstr>http://www.scottish.parliament.uk/abouttheparliament/9969.aspx</vt:lpwstr>
      </vt:variant>
      <vt:variant>
        <vt:lpwstr/>
      </vt:variant>
      <vt:variant>
        <vt:i4>97</vt:i4>
      </vt:variant>
      <vt:variant>
        <vt:i4>13</vt:i4>
      </vt:variant>
      <vt:variant>
        <vt:i4>0</vt:i4>
      </vt:variant>
      <vt:variant>
        <vt:i4>5</vt:i4>
      </vt:variant>
      <vt:variant>
        <vt:lpwstr/>
      </vt:variant>
      <vt:variant>
        <vt:lpwstr>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OFFICE TITLE HERE&gt;</dc:title>
  <dc:creator>s201143</dc:creator>
  <cp:lastModifiedBy>Wilson N (Nikki)</cp:lastModifiedBy>
  <cp:revision>10</cp:revision>
  <cp:lastPrinted>2012-02-21T10:18:00Z</cp:lastPrinted>
  <dcterms:created xsi:type="dcterms:W3CDTF">2018-07-12T13:29:00Z</dcterms:created>
  <dcterms:modified xsi:type="dcterms:W3CDTF">2018-07-18T13:30:00Z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-1924597520</vt:i4>
  </property>
  <property fmtid="{D5CDD505-2E9C-101B-9397-08002B2CF9AE}" pid="3" name="_EmailSubject">
    <vt:lpwstr>RE: INFO - AC - DRAFT</vt:lpwstr>
  </property>
  <property fmtid="{D5CDD505-2E9C-101B-9397-08002B2CF9AE}" pid="4" name="_AuthorEmail">
    <vt:lpwstr>Alastair.Murray@scottish.parliament.uk</vt:lpwstr>
  </property>
  <property fmtid="{D5CDD505-2E9C-101B-9397-08002B2CF9AE}" pid="5" name="_AuthorEmailDisplayName">
    <vt:lpwstr>Murray A (Alastair)</vt:lpwstr>
  </property>
  <property fmtid="{D5CDD505-2E9C-101B-9397-08002B2CF9AE}" pid="6" name="_PreviousAdHocReviewCycleID">
    <vt:i4>-1108539829</vt:i4>
  </property>
  <property fmtid="{D5CDD505-2E9C-101B-9397-08002B2CF9AE}" pid="7" name="_ReviewingToolsShownOnce">
    <vt:lpwstr/>
  </property>
  <property fmtid="{D5CDD505-2E9C-101B-9397-08002B2CF9AE}" pid="8" name="display_urn:schemas-microsoft-com:office:office#Editor">
    <vt:lpwstr>Johnston D (Dominic)</vt:lpwstr>
  </property>
  <property fmtid="{D5CDD505-2E9C-101B-9397-08002B2CF9AE}" pid="9" name="display_urn:schemas-microsoft-com:office:office#Author">
    <vt:lpwstr>Miller LM (Lisa Marie)</vt:lpwstr>
  </property>
  <property fmtid="{D5CDD505-2E9C-101B-9397-08002B2CF9AE}" pid="10" name="SPS_x0020_Office">
    <vt:lpwstr/>
  </property>
  <property fmtid="{D5CDD505-2E9C-101B-9397-08002B2CF9AE}" pid="11" name="Document_x0020_type">
    <vt:lpwstr/>
  </property>
  <property fmtid="{D5CDD505-2E9C-101B-9397-08002B2CF9AE}" pid="12" name="_cx_SecurityMarkings">
    <vt:lpwstr>89;#Restricted - Staff|ce43fece-c1d5-44c5-990a-d1cd0d51c91e</vt:lpwstr>
  </property>
  <property fmtid="{D5CDD505-2E9C-101B-9397-08002B2CF9AE}" pid="13" name="Name_x0020_and_x0020_pay_x0020_ref_x002e_">
    <vt:lpwstr/>
  </property>
  <property fmtid="{D5CDD505-2E9C-101B-9397-08002B2CF9AE}" pid="14" name="ContentTypeId">
    <vt:lpwstr>0x010100632D0FD7D2EC4A41966F9B23650F6850690046A9B4975B6CAB4E897CE96689C4D245</vt:lpwstr>
  </property>
  <property fmtid="{D5CDD505-2E9C-101B-9397-08002B2CF9AE}" pid="15" name="l936ff6d6128408ebc8ed885efa6dcab">
    <vt:lpwstr/>
  </property>
  <property fmtid="{D5CDD505-2E9C-101B-9397-08002B2CF9AE}" pid="16" name="_cx_NationalCaveats">
    <vt:lpwstr/>
  </property>
  <property fmtid="{D5CDD505-2E9C-101B-9397-08002B2CF9AE}" pid="17" name="Language1">
    <vt:lpwstr>1;#English|8f5ff656-5a7e-462f-b6ae-4a4400758434</vt:lpwstr>
  </property>
  <property fmtid="{D5CDD505-2E9C-101B-9397-08002B2CF9AE}" pid="18" name="SPS Office">
    <vt:lpwstr/>
  </property>
  <property fmtid="{D5CDD505-2E9C-101B-9397-08002B2CF9AE}" pid="19" name="Name and pay ref.">
    <vt:lpwstr/>
  </property>
  <property fmtid="{D5CDD505-2E9C-101B-9397-08002B2CF9AE}" pid="20" name="Document type">
    <vt:lpwstr>127;#Recruitment document|4ac0e646-05f4-441c-871b-71d098470259</vt:lpwstr>
  </property>
  <property fmtid="{D5CDD505-2E9C-101B-9397-08002B2CF9AE}" pid="21" name="Competition status">
    <vt:lpwstr>Permanent</vt:lpwstr>
  </property>
  <property fmtid="{D5CDD505-2E9C-101B-9397-08002B2CF9AE}" pid="22" name="Competition ref">
    <vt:lpwstr>0000000</vt:lpwstr>
  </property>
  <property fmtid="{D5CDD505-2E9C-101B-9397-08002B2CF9AE}" pid="23" name="Competition type">
    <vt:lpwstr>Internal</vt:lpwstr>
  </property>
  <property fmtid="{D5CDD505-2E9C-101B-9397-08002B2CF9AE}" pid="24" name="_dlc_policyId">
    <vt:lpwstr/>
  </property>
  <property fmtid="{D5CDD505-2E9C-101B-9397-08002B2CF9AE}" pid="25" name="ItemRetentionFormula">
    <vt:lpwstr/>
  </property>
  <property fmtid="{D5CDD505-2E9C-101B-9397-08002B2CF9AE}" pid="26" name="h05e5555bb094953b55e23faf9bad8a6">
    <vt:lpwstr/>
  </property>
</Properties>
</file>